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86CB" w14:textId="77777777" w:rsidR="00123EEA" w:rsidRDefault="00980BB1">
      <w:pPr>
        <w:spacing w:after="0" w:line="240" w:lineRule="auto"/>
      </w:pPr>
      <w:r>
        <w:rPr>
          <w:rFonts w:ascii="Arial" w:eastAsia="Times New Roman" w:hAnsi="Arial" w:cs="Arial"/>
          <w:b/>
          <w:color w:val="000000"/>
          <w:sz w:val="36"/>
          <w:szCs w:val="40"/>
          <w:lang w:eastAsia="ar-SA"/>
        </w:rPr>
        <w:t>Wohnungsordnung</w:t>
      </w:r>
      <w:r>
        <w:rPr>
          <w:rFonts w:ascii="Arial" w:eastAsia="Times New Roman" w:hAnsi="Arial" w:cs="Arial"/>
          <w:b/>
          <w:color w:val="000000"/>
          <w:sz w:val="28"/>
          <w:szCs w:val="32"/>
          <w:lang w:eastAsia="ar-SA"/>
        </w:rPr>
        <w:t xml:space="preserve"> </w:t>
      </w:r>
    </w:p>
    <w:p w14:paraId="385C0139" w14:textId="77777777" w:rsidR="00123EEA" w:rsidRDefault="00980BB1">
      <w:pPr>
        <w:spacing w:after="240" w:line="240" w:lineRule="auto"/>
      </w:pPr>
      <w:r>
        <w:rPr>
          <w:rFonts w:ascii="Arial" w:eastAsia="Times New Roman" w:hAnsi="Arial" w:cs="Arial"/>
          <w:b/>
          <w:color w:val="000000"/>
          <w:lang w:eastAsia="ar-SA"/>
        </w:rPr>
        <w:t xml:space="preserve">für die Nutzung der </w:t>
      </w:r>
      <w:r>
        <w:rPr>
          <w:rFonts w:ascii="Arial" w:eastAsia="Times New Roman" w:hAnsi="Arial" w:cs="Arial"/>
          <w:b/>
          <w:color w:val="000000"/>
          <w:shd w:val="clear" w:color="auto" w:fill="FFFF00"/>
          <w:lang w:eastAsia="ar-SA"/>
        </w:rPr>
        <w:t>[Männer*schutzwohnung Muster-Name</w:t>
      </w:r>
      <w:r>
        <w:rPr>
          <w:rFonts w:ascii="Arial" w:eastAsia="Times New Roman" w:hAnsi="Arial" w:cs="Arial"/>
          <w:b/>
          <w:color w:val="000000"/>
          <w:sz w:val="24"/>
          <w:szCs w:val="24"/>
          <w:shd w:val="clear" w:color="auto" w:fill="FFFF00"/>
          <w:lang w:eastAsia="ar-SA"/>
        </w:rPr>
        <w:t>]</w:t>
      </w:r>
    </w:p>
    <w:p w14:paraId="3CA7BBA1" w14:textId="77777777" w:rsidR="00123EEA" w:rsidRDefault="00980BB1">
      <w:pPr>
        <w:pStyle w:val="Textkrper"/>
        <w:spacing w:after="120" w:line="240" w:lineRule="auto"/>
        <w:jc w:val="both"/>
      </w:pPr>
      <w:r>
        <w:rPr>
          <w:szCs w:val="22"/>
        </w:rPr>
        <w:t xml:space="preserve">Die Männer*schutzwohnung bietet Ihnen alleine oder mit Ihren Kindern – für eine Zeit von bis zu </w:t>
      </w:r>
      <w:r>
        <w:rPr>
          <w:b/>
          <w:szCs w:val="22"/>
        </w:rPr>
        <w:t>drei Monaten</w:t>
      </w:r>
      <w:r>
        <w:rPr>
          <w:szCs w:val="22"/>
        </w:rPr>
        <w:t xml:space="preserve"> – eine geschützte Unterkunft, wenn Sie zu Hause aus </w:t>
      </w:r>
      <w:r>
        <w:rPr>
          <w:szCs w:val="22"/>
        </w:rPr>
        <w:t>Sicherheitsgründen nicht mehr bleiben können, weil Sie von Gewalt bedroht oder betroffen sind. Die Mitarbeitenden der Männer*schutzwohnung unterstützen Sie durch Gespräche, Informationen und Vermittlung an verschiedene Institutionen und Hilfen. Um Ihre eig</w:t>
      </w:r>
      <w:r>
        <w:rPr>
          <w:szCs w:val="22"/>
        </w:rPr>
        <w:t>ene Sicherheit und die Sicherheit der anderen Bewohner und der Mitarbeitenden zu gewährleisten und ein gemeinschaftliches Leben in der Wohnung zu ermöglichen, sind einige Regeln erforderlich, die in der folgenden Wohnungsordnung zusammengefasst werden:</w:t>
      </w:r>
    </w:p>
    <w:p w14:paraId="09D5D3C0" w14:textId="77777777" w:rsidR="00123EEA" w:rsidRDefault="00980BB1">
      <w:pPr>
        <w:pStyle w:val="berschrift1"/>
      </w:pPr>
      <w:r>
        <w:t>Ano</w:t>
      </w:r>
      <w:r>
        <w:t>nymität/ Verschwiegenheit / Besuche</w:t>
      </w:r>
    </w:p>
    <w:p w14:paraId="6B29326E" w14:textId="77777777" w:rsidR="00123EEA" w:rsidRDefault="00980BB1">
      <w:pPr>
        <w:spacing w:after="120" w:line="240" w:lineRule="auto"/>
        <w:jc w:val="both"/>
      </w:pPr>
      <w:r>
        <w:rPr>
          <w:rFonts w:ascii="Arial" w:eastAsia="Times New Roman" w:hAnsi="Arial" w:cs="Arial"/>
          <w:color w:val="000000"/>
          <w:lang w:eastAsia="ar-SA"/>
        </w:rPr>
        <w:t xml:space="preserve">Die Bekanntgabe der Lage der Schutzwohnung ist aus Sicherheitsgründen nicht gestattet und zu vermeiden. </w:t>
      </w:r>
      <w:r>
        <w:rPr>
          <w:rFonts w:ascii="Arial" w:hAnsi="Arial" w:cs="Arial"/>
          <w:color w:val="000000"/>
        </w:rPr>
        <w:t>Sie dar</w:t>
      </w:r>
      <w:r>
        <w:rPr>
          <w:rFonts w:ascii="Arial" w:hAnsi="Arial" w:cs="Arial"/>
          <w:color w:val="000000"/>
          <w:spacing w:val="-2"/>
        </w:rPr>
        <w:t>f</w:t>
      </w:r>
      <w:r>
        <w:rPr>
          <w:rFonts w:ascii="Arial" w:hAnsi="Arial" w:cs="Arial"/>
          <w:color w:val="000000"/>
        </w:rPr>
        <w:t xml:space="preserve"> also auch nic</w:t>
      </w:r>
      <w:r>
        <w:rPr>
          <w:rFonts w:ascii="Arial" w:hAnsi="Arial" w:cs="Arial"/>
          <w:color w:val="000000"/>
          <w:spacing w:val="-3"/>
        </w:rPr>
        <w:t>h</w:t>
      </w:r>
      <w:r>
        <w:rPr>
          <w:rFonts w:ascii="Arial" w:hAnsi="Arial" w:cs="Arial"/>
          <w:color w:val="000000"/>
        </w:rPr>
        <w:t>t an Ve</w:t>
      </w:r>
      <w:r>
        <w:rPr>
          <w:rFonts w:ascii="Arial" w:hAnsi="Arial" w:cs="Arial"/>
          <w:color w:val="000000"/>
          <w:spacing w:val="-2"/>
        </w:rPr>
        <w:t>r</w:t>
      </w:r>
      <w:r>
        <w:rPr>
          <w:rFonts w:ascii="Arial" w:hAnsi="Arial" w:cs="Arial"/>
          <w:color w:val="000000"/>
        </w:rPr>
        <w:t>wa</w:t>
      </w:r>
      <w:r>
        <w:rPr>
          <w:rFonts w:ascii="Arial" w:hAnsi="Arial" w:cs="Arial"/>
          <w:color w:val="000000"/>
          <w:spacing w:val="-2"/>
        </w:rPr>
        <w:t>n</w:t>
      </w:r>
      <w:r>
        <w:rPr>
          <w:rFonts w:ascii="Arial" w:hAnsi="Arial" w:cs="Arial"/>
          <w:color w:val="000000"/>
        </w:rPr>
        <w:t>dte und Bekannte wei</w:t>
      </w:r>
      <w:r>
        <w:rPr>
          <w:rFonts w:ascii="Arial" w:hAnsi="Arial" w:cs="Arial"/>
          <w:color w:val="000000"/>
          <w:spacing w:val="-2"/>
        </w:rPr>
        <w:t>t</w:t>
      </w:r>
      <w:r>
        <w:rPr>
          <w:rFonts w:ascii="Arial" w:hAnsi="Arial" w:cs="Arial"/>
          <w:color w:val="000000"/>
        </w:rPr>
        <w:t>erg</w:t>
      </w:r>
      <w:r>
        <w:rPr>
          <w:rFonts w:ascii="Arial" w:hAnsi="Arial" w:cs="Arial"/>
          <w:color w:val="000000"/>
          <w:spacing w:val="-2"/>
        </w:rPr>
        <w:t>e</w:t>
      </w:r>
      <w:r>
        <w:rPr>
          <w:rFonts w:ascii="Arial" w:hAnsi="Arial" w:cs="Arial"/>
          <w:color w:val="000000"/>
        </w:rPr>
        <w:t>geben wer</w:t>
      </w:r>
      <w:r>
        <w:rPr>
          <w:rFonts w:ascii="Arial" w:hAnsi="Arial" w:cs="Arial"/>
          <w:color w:val="000000"/>
          <w:spacing w:val="-3"/>
        </w:rPr>
        <w:t>d</w:t>
      </w:r>
      <w:r>
        <w:rPr>
          <w:rFonts w:ascii="Arial" w:hAnsi="Arial" w:cs="Arial"/>
          <w:color w:val="000000"/>
        </w:rPr>
        <w:t xml:space="preserve">en. </w:t>
      </w:r>
      <w:r>
        <w:rPr>
          <w:rFonts w:ascii="Arial" w:eastAsia="Times New Roman" w:hAnsi="Arial" w:cs="Arial"/>
          <w:color w:val="000000"/>
          <w:lang w:eastAsia="ar-SA"/>
        </w:rPr>
        <w:t xml:space="preserve">Der Besuch von Gästen oder Dritten in </w:t>
      </w:r>
      <w:r>
        <w:rPr>
          <w:rFonts w:ascii="Arial" w:eastAsia="Times New Roman" w:hAnsi="Arial" w:cs="Arial"/>
          <w:color w:val="000000"/>
          <w:lang w:eastAsia="ar-SA"/>
        </w:rPr>
        <w:t>der Wohnung ist auf Grund der Anonymitätswahrung verboten. Die Anwesenheit einer engen Bezugsperson bedarf im Einzelfall einer ausdrücklichen vorherigen Zustimmung.</w:t>
      </w:r>
      <w:r>
        <w:rPr>
          <w:rFonts w:ascii="Arial" w:hAnsi="Arial" w:cs="Arial"/>
          <w:color w:val="000000"/>
        </w:rPr>
        <w:t xml:space="preserve"> </w:t>
      </w:r>
      <w:r>
        <w:rPr>
          <w:rFonts w:ascii="Arial" w:hAnsi="Arial" w:cs="Arial"/>
        </w:rPr>
        <w:t>Bitte verabreden Sie sich nicht in unmittelbarer Nähe des Hauses und lassen Sie sich auch n</w:t>
      </w:r>
      <w:r>
        <w:rPr>
          <w:rFonts w:ascii="Arial" w:hAnsi="Arial" w:cs="Arial"/>
        </w:rPr>
        <w:t>icht am Haus abholen oder herbringen. Selbstverständlich können Sie jederzeit außerhalb des Hauses Besuche machen – bestmöglich mit einem Sicherheitsabstand von einem Kilometer vom Haus entfernt.</w:t>
      </w:r>
      <w:r>
        <w:rPr>
          <w:rFonts w:ascii="Arial" w:hAnsi="Arial" w:cs="Arial"/>
          <w:color w:val="000000"/>
        </w:rPr>
        <w:t xml:space="preserve"> </w:t>
      </w:r>
    </w:p>
    <w:p w14:paraId="2680A351" w14:textId="77777777" w:rsidR="00123EEA" w:rsidRDefault="00980BB1">
      <w:pPr>
        <w:spacing w:after="120" w:line="240" w:lineRule="auto"/>
        <w:jc w:val="both"/>
        <w:rPr>
          <w:rFonts w:ascii="Arial" w:eastAsia="Times New Roman" w:hAnsi="Arial" w:cs="Arial"/>
          <w:color w:val="000000"/>
          <w:lang w:eastAsia="ar-SA"/>
        </w:rPr>
      </w:pPr>
      <w:r>
        <w:rPr>
          <w:rFonts w:ascii="Arial" w:eastAsia="Times New Roman" w:hAnsi="Arial" w:cs="Arial"/>
          <w:color w:val="000000"/>
          <w:lang w:eastAsia="ar-SA"/>
        </w:rPr>
        <w:t>Die bewusste Bekanntgabe der Adresse der Schutzwohnung zieh</w:t>
      </w:r>
      <w:r>
        <w:rPr>
          <w:rFonts w:ascii="Arial" w:eastAsia="Times New Roman" w:hAnsi="Arial" w:cs="Arial"/>
          <w:color w:val="000000"/>
          <w:lang w:eastAsia="ar-SA"/>
        </w:rPr>
        <w:t xml:space="preserve">t eine sofortige Kündigung des Nutzungsvertrages nach sich. </w:t>
      </w:r>
    </w:p>
    <w:p w14:paraId="30062FEC" w14:textId="77777777" w:rsidR="00123EEA" w:rsidRDefault="00980BB1">
      <w:pPr>
        <w:spacing w:after="120" w:line="240" w:lineRule="auto"/>
        <w:jc w:val="both"/>
      </w:pPr>
      <w:r>
        <w:rPr>
          <w:rFonts w:ascii="Arial" w:hAnsi="Arial" w:cs="Arial"/>
          <w:color w:val="000000"/>
        </w:rPr>
        <w:t>Sie verpflichten sich zur dauerhaf</w:t>
      </w:r>
      <w:r>
        <w:rPr>
          <w:rFonts w:ascii="Arial" w:hAnsi="Arial" w:cs="Arial"/>
          <w:color w:val="000000"/>
          <w:spacing w:val="-2"/>
        </w:rPr>
        <w:t>t</w:t>
      </w:r>
      <w:r>
        <w:rPr>
          <w:rFonts w:ascii="Arial" w:hAnsi="Arial" w:cs="Arial"/>
          <w:color w:val="000000"/>
        </w:rPr>
        <w:t xml:space="preserve">en </w:t>
      </w:r>
      <w:r>
        <w:rPr>
          <w:rFonts w:ascii="Arial" w:hAnsi="Arial" w:cs="Arial"/>
          <w:color w:val="000000"/>
          <w:spacing w:val="-2"/>
        </w:rPr>
        <w:t>V</w:t>
      </w:r>
      <w:r>
        <w:rPr>
          <w:rFonts w:ascii="Arial" w:hAnsi="Arial" w:cs="Arial"/>
          <w:color w:val="000000"/>
        </w:rPr>
        <w:t>erschwiegenheit, während des Aufenthaltes in der Schutzwohnung und darüber hinaus</w:t>
      </w:r>
      <w:r>
        <w:rPr>
          <w:rFonts w:ascii="Arial" w:hAnsi="Arial" w:cs="Arial"/>
          <w:color w:val="000000"/>
          <w:spacing w:val="-2"/>
        </w:rPr>
        <w:t>.</w:t>
      </w:r>
      <w:r>
        <w:rPr>
          <w:rFonts w:ascii="Arial" w:hAnsi="Arial" w:cs="Arial"/>
          <w:color w:val="000000"/>
        </w:rPr>
        <w:t xml:space="preserve"> Weiterhin dürfen keinerlei Informationen über andere Männer* nach außen g</w:t>
      </w:r>
      <w:r>
        <w:rPr>
          <w:rFonts w:ascii="Arial" w:hAnsi="Arial" w:cs="Arial"/>
          <w:color w:val="000000"/>
        </w:rPr>
        <w:t>egeben werden.</w:t>
      </w:r>
    </w:p>
    <w:p w14:paraId="78692DDF" w14:textId="77777777" w:rsidR="00123EEA" w:rsidRDefault="00980BB1">
      <w:pPr>
        <w:pStyle w:val="berschrift1"/>
      </w:pPr>
      <w:r>
        <w:t>Schlüssel</w:t>
      </w:r>
    </w:p>
    <w:p w14:paraId="7611CC9A" w14:textId="77777777" w:rsidR="00123EEA" w:rsidRDefault="00980BB1">
      <w:pPr>
        <w:spacing w:after="120" w:line="240" w:lineRule="auto"/>
        <w:jc w:val="both"/>
      </w:pPr>
      <w:r>
        <w:rPr>
          <w:rFonts w:ascii="Arial" w:eastAsia="Times New Roman" w:hAnsi="Arial" w:cs="Arial"/>
          <w:color w:val="000000"/>
          <w:lang w:eastAsia="ar-SA"/>
        </w:rPr>
        <w:t>Die Weitergabe des Wohnungsschlüssels an Dritte oder das Nachmachen (lassen) von Wohnungs- oder Haustürschlüsseln ist nicht gestattet</w:t>
      </w:r>
      <w:r>
        <w:rPr>
          <w:rFonts w:ascii="Arial" w:eastAsia="Times New Roman" w:hAnsi="Arial" w:cs="Arial"/>
          <w:lang w:eastAsia="ar-SA"/>
        </w:rPr>
        <w:t xml:space="preserve">. </w:t>
      </w:r>
      <w:r>
        <w:rPr>
          <w:rFonts w:ascii="Arial" w:hAnsi="Arial" w:cs="Arial"/>
          <w:color w:val="000000"/>
        </w:rPr>
        <w:t xml:space="preserve">Der </w:t>
      </w:r>
      <w:r>
        <w:rPr>
          <w:rFonts w:ascii="Arial" w:hAnsi="Arial" w:cs="Arial"/>
          <w:color w:val="000000"/>
          <w:spacing w:val="-2"/>
        </w:rPr>
        <w:t>V</w:t>
      </w:r>
      <w:r>
        <w:rPr>
          <w:rFonts w:ascii="Arial" w:hAnsi="Arial" w:cs="Arial"/>
          <w:color w:val="000000"/>
        </w:rPr>
        <w:t>erlust eines Schlüssel</w:t>
      </w:r>
      <w:r>
        <w:rPr>
          <w:rFonts w:ascii="Arial" w:hAnsi="Arial" w:cs="Arial"/>
          <w:color w:val="000000"/>
          <w:spacing w:val="-2"/>
        </w:rPr>
        <w:t>s</w:t>
      </w:r>
      <w:r>
        <w:rPr>
          <w:rFonts w:ascii="Arial" w:hAnsi="Arial" w:cs="Arial"/>
          <w:color w:val="000000"/>
        </w:rPr>
        <w:t xml:space="preserve"> </w:t>
      </w:r>
      <w:r>
        <w:rPr>
          <w:rFonts w:ascii="Arial" w:hAnsi="Arial" w:cs="Arial"/>
          <w:color w:val="000000"/>
          <w:spacing w:val="-2"/>
        </w:rPr>
        <w:t>i</w:t>
      </w:r>
      <w:r>
        <w:rPr>
          <w:rFonts w:ascii="Arial" w:hAnsi="Arial" w:cs="Arial"/>
          <w:color w:val="000000"/>
        </w:rPr>
        <w:t>st um</w:t>
      </w:r>
      <w:r>
        <w:rPr>
          <w:rFonts w:ascii="Arial" w:hAnsi="Arial" w:cs="Arial"/>
          <w:color w:val="000000"/>
          <w:spacing w:val="-3"/>
        </w:rPr>
        <w:t>g</w:t>
      </w:r>
      <w:r>
        <w:rPr>
          <w:rFonts w:ascii="Arial" w:hAnsi="Arial" w:cs="Arial"/>
          <w:color w:val="000000"/>
        </w:rPr>
        <w:t>ehend einem Mitar</w:t>
      </w:r>
      <w:r>
        <w:rPr>
          <w:rFonts w:ascii="Arial" w:hAnsi="Arial" w:cs="Arial"/>
          <w:color w:val="000000"/>
          <w:spacing w:val="-3"/>
        </w:rPr>
        <w:t>b</w:t>
      </w:r>
      <w:r>
        <w:rPr>
          <w:rFonts w:ascii="Arial" w:hAnsi="Arial" w:cs="Arial"/>
          <w:color w:val="000000"/>
        </w:rPr>
        <w:t>eitenden der Männer*schutzwohnung zu mel</w:t>
      </w:r>
      <w:r>
        <w:rPr>
          <w:rFonts w:ascii="Arial" w:hAnsi="Arial" w:cs="Arial"/>
          <w:color w:val="000000"/>
          <w:spacing w:val="-3"/>
        </w:rPr>
        <w:t>d</w:t>
      </w:r>
      <w:r>
        <w:rPr>
          <w:rFonts w:ascii="Arial" w:hAnsi="Arial" w:cs="Arial"/>
          <w:color w:val="000000"/>
        </w:rPr>
        <w:t>e</w:t>
      </w:r>
      <w:r>
        <w:rPr>
          <w:rFonts w:ascii="Arial" w:hAnsi="Arial" w:cs="Arial"/>
          <w:color w:val="000000"/>
        </w:rPr>
        <w:t>n.</w:t>
      </w:r>
    </w:p>
    <w:p w14:paraId="23E3353F" w14:textId="77777777" w:rsidR="00123EEA" w:rsidRDefault="00980BB1">
      <w:pPr>
        <w:pStyle w:val="berschrift1"/>
      </w:pPr>
      <w:r>
        <w:t>Zusammenleben</w:t>
      </w:r>
    </w:p>
    <w:p w14:paraId="5E7E6AC1" w14:textId="77777777" w:rsidR="00123EEA" w:rsidRDefault="00980BB1">
      <w:pPr>
        <w:spacing w:after="120" w:line="240" w:lineRule="auto"/>
        <w:jc w:val="both"/>
      </w:pPr>
      <w:r>
        <w:rPr>
          <w:rFonts w:ascii="Arial" w:hAnsi="Arial" w:cs="Arial"/>
          <w:color w:val="000000"/>
        </w:rPr>
        <w:t>Die Wohnung stellt einen Schutzraum für Männer* u</w:t>
      </w:r>
      <w:r>
        <w:rPr>
          <w:rFonts w:ascii="Arial" w:hAnsi="Arial" w:cs="Arial"/>
          <w:color w:val="000000"/>
          <w:spacing w:val="-3"/>
        </w:rPr>
        <w:t>n</w:t>
      </w:r>
      <w:r>
        <w:rPr>
          <w:rFonts w:ascii="Arial" w:hAnsi="Arial" w:cs="Arial"/>
          <w:color w:val="000000"/>
        </w:rPr>
        <w:t>d ihre Kinder dar</w:t>
      </w:r>
      <w:r>
        <w:rPr>
          <w:rFonts w:ascii="Arial" w:hAnsi="Arial" w:cs="Arial"/>
          <w:color w:val="000000"/>
          <w:spacing w:val="-3"/>
        </w:rPr>
        <w:t>.</w:t>
      </w:r>
      <w:r>
        <w:rPr>
          <w:rFonts w:ascii="Arial" w:hAnsi="Arial" w:cs="Arial"/>
          <w:color w:val="000000"/>
        </w:rPr>
        <w:t xml:space="preserve"> Alle Bewohner* </w:t>
      </w:r>
      <w:r>
        <w:rPr>
          <w:rFonts w:ascii="Arial" w:hAnsi="Arial" w:cs="Arial"/>
          <w:color w:val="000000"/>
          <w:spacing w:val="-2"/>
        </w:rPr>
        <w:t>s</w:t>
      </w:r>
      <w:r>
        <w:rPr>
          <w:rFonts w:ascii="Arial" w:hAnsi="Arial" w:cs="Arial"/>
          <w:color w:val="000000"/>
        </w:rPr>
        <w:t>ollen unte</w:t>
      </w:r>
      <w:r>
        <w:rPr>
          <w:rFonts w:ascii="Arial" w:hAnsi="Arial" w:cs="Arial"/>
          <w:color w:val="000000"/>
          <w:spacing w:val="-2"/>
        </w:rPr>
        <w:t>r</w:t>
      </w:r>
      <w:r>
        <w:rPr>
          <w:rFonts w:ascii="Arial" w:hAnsi="Arial" w:cs="Arial"/>
          <w:color w:val="000000"/>
        </w:rPr>
        <w:t>einander</w:t>
      </w:r>
      <w:r>
        <w:rPr>
          <w:rFonts w:ascii="Arial" w:hAnsi="Arial" w:cs="Arial"/>
          <w:color w:val="000000"/>
          <w:spacing w:val="-8"/>
        </w:rPr>
        <w:t xml:space="preserve"> </w:t>
      </w:r>
      <w:r>
        <w:rPr>
          <w:rFonts w:ascii="Arial" w:hAnsi="Arial" w:cs="Arial"/>
          <w:color w:val="000000"/>
        </w:rPr>
        <w:t>die</w:t>
      </w:r>
      <w:r>
        <w:rPr>
          <w:rFonts w:ascii="Arial" w:hAnsi="Arial" w:cs="Arial"/>
          <w:color w:val="000000"/>
          <w:spacing w:val="-9"/>
        </w:rPr>
        <w:t xml:space="preserve"> </w:t>
      </w:r>
      <w:r>
        <w:rPr>
          <w:rFonts w:ascii="Arial" w:hAnsi="Arial" w:cs="Arial"/>
          <w:color w:val="000000"/>
        </w:rPr>
        <w:t>er</w:t>
      </w:r>
      <w:r>
        <w:rPr>
          <w:rFonts w:ascii="Arial" w:hAnsi="Arial" w:cs="Arial"/>
          <w:color w:val="000000"/>
          <w:spacing w:val="-2"/>
        </w:rPr>
        <w:t>h</w:t>
      </w:r>
      <w:r>
        <w:rPr>
          <w:rFonts w:ascii="Arial" w:hAnsi="Arial" w:cs="Arial"/>
          <w:color w:val="000000"/>
        </w:rPr>
        <w:t>öhten</w:t>
      </w:r>
      <w:r>
        <w:rPr>
          <w:rFonts w:ascii="Arial" w:hAnsi="Arial" w:cs="Arial"/>
          <w:color w:val="000000"/>
          <w:spacing w:val="-11"/>
        </w:rPr>
        <w:t xml:space="preserve"> </w:t>
      </w:r>
      <w:r>
        <w:rPr>
          <w:rFonts w:ascii="Arial" w:hAnsi="Arial" w:cs="Arial"/>
          <w:color w:val="000000"/>
        </w:rPr>
        <w:t>Ruhe-</w:t>
      </w:r>
      <w:r>
        <w:rPr>
          <w:rFonts w:ascii="Arial" w:hAnsi="Arial" w:cs="Arial"/>
          <w:color w:val="000000"/>
          <w:spacing w:val="-9"/>
        </w:rPr>
        <w:t xml:space="preserve"> </w:t>
      </w:r>
      <w:r>
        <w:rPr>
          <w:rFonts w:ascii="Arial" w:hAnsi="Arial" w:cs="Arial"/>
          <w:color w:val="000000"/>
          <w:spacing w:val="-3"/>
        </w:rPr>
        <w:t>u</w:t>
      </w:r>
      <w:r>
        <w:rPr>
          <w:rFonts w:ascii="Arial" w:hAnsi="Arial" w:cs="Arial"/>
          <w:color w:val="000000"/>
        </w:rPr>
        <w:t>nd</w:t>
      </w:r>
      <w:r>
        <w:rPr>
          <w:rFonts w:ascii="Arial" w:hAnsi="Arial" w:cs="Arial"/>
          <w:color w:val="000000"/>
          <w:spacing w:val="-9"/>
        </w:rPr>
        <w:t xml:space="preserve"> </w:t>
      </w:r>
      <w:r>
        <w:rPr>
          <w:rFonts w:ascii="Arial" w:hAnsi="Arial" w:cs="Arial"/>
          <w:color w:val="000000"/>
        </w:rPr>
        <w:t>Rückzugsbedürfnisse</w:t>
      </w:r>
      <w:r>
        <w:rPr>
          <w:rFonts w:ascii="Arial" w:hAnsi="Arial" w:cs="Arial"/>
          <w:color w:val="000000"/>
          <w:spacing w:val="-8"/>
        </w:rPr>
        <w:t xml:space="preserve"> </w:t>
      </w:r>
      <w:r>
        <w:rPr>
          <w:rFonts w:ascii="Arial" w:hAnsi="Arial" w:cs="Arial"/>
          <w:color w:val="000000"/>
        </w:rPr>
        <w:t>beachten. Um andere M</w:t>
      </w:r>
      <w:r>
        <w:rPr>
          <w:rFonts w:ascii="Arial" w:hAnsi="Arial" w:cs="Arial"/>
          <w:color w:val="000000"/>
          <w:spacing w:val="-2"/>
        </w:rPr>
        <w:t>i</w:t>
      </w:r>
      <w:r>
        <w:rPr>
          <w:rFonts w:ascii="Arial" w:hAnsi="Arial" w:cs="Arial"/>
          <w:color w:val="000000"/>
        </w:rPr>
        <w:t>ete</w:t>
      </w:r>
      <w:r>
        <w:rPr>
          <w:rFonts w:ascii="Arial" w:hAnsi="Arial" w:cs="Arial"/>
          <w:color w:val="000000"/>
          <w:spacing w:val="-2"/>
        </w:rPr>
        <w:t>r*innen</w:t>
      </w:r>
      <w:r>
        <w:rPr>
          <w:rFonts w:ascii="Arial" w:hAnsi="Arial" w:cs="Arial"/>
          <w:color w:val="000000"/>
        </w:rPr>
        <w:t xml:space="preserve"> d</w:t>
      </w:r>
      <w:r>
        <w:rPr>
          <w:rFonts w:ascii="Arial" w:hAnsi="Arial" w:cs="Arial"/>
          <w:color w:val="000000"/>
          <w:spacing w:val="-2"/>
        </w:rPr>
        <w:t>e</w:t>
      </w:r>
      <w:r>
        <w:rPr>
          <w:rFonts w:ascii="Arial" w:hAnsi="Arial" w:cs="Arial"/>
          <w:color w:val="000000"/>
        </w:rPr>
        <w:t>s Ha</w:t>
      </w:r>
      <w:r>
        <w:rPr>
          <w:rFonts w:ascii="Arial" w:hAnsi="Arial" w:cs="Arial"/>
          <w:color w:val="000000"/>
          <w:spacing w:val="-3"/>
        </w:rPr>
        <w:t>u</w:t>
      </w:r>
      <w:r>
        <w:rPr>
          <w:rFonts w:ascii="Arial" w:hAnsi="Arial" w:cs="Arial"/>
          <w:color w:val="000000"/>
        </w:rPr>
        <w:t>ses nicht zu stören</w:t>
      </w:r>
      <w:r>
        <w:rPr>
          <w:rFonts w:ascii="Arial" w:hAnsi="Arial" w:cs="Arial"/>
          <w:color w:val="000000"/>
          <w:spacing w:val="-2"/>
        </w:rPr>
        <w:t>,</w:t>
      </w:r>
      <w:r>
        <w:rPr>
          <w:rFonts w:ascii="Arial" w:hAnsi="Arial" w:cs="Arial"/>
          <w:color w:val="000000"/>
        </w:rPr>
        <w:t xml:space="preserve"> sind di</w:t>
      </w:r>
      <w:r>
        <w:rPr>
          <w:rFonts w:ascii="Arial" w:hAnsi="Arial" w:cs="Arial"/>
          <w:color w:val="000000"/>
          <w:spacing w:val="-2"/>
        </w:rPr>
        <w:t>e</w:t>
      </w:r>
      <w:r>
        <w:rPr>
          <w:rFonts w:ascii="Arial" w:hAnsi="Arial" w:cs="Arial"/>
          <w:color w:val="000000"/>
        </w:rPr>
        <w:t xml:space="preserve"> </w:t>
      </w:r>
      <w:r>
        <w:rPr>
          <w:rFonts w:ascii="Arial" w:hAnsi="Arial" w:cs="Arial"/>
          <w:color w:val="000000"/>
        </w:rPr>
        <w:t>gesetzlichen Ruhezei</w:t>
      </w:r>
      <w:r>
        <w:rPr>
          <w:rFonts w:ascii="Arial" w:hAnsi="Arial" w:cs="Arial"/>
          <w:color w:val="000000"/>
          <w:spacing w:val="-2"/>
        </w:rPr>
        <w:t>t</w:t>
      </w:r>
      <w:r>
        <w:rPr>
          <w:rFonts w:ascii="Arial" w:hAnsi="Arial" w:cs="Arial"/>
          <w:color w:val="000000"/>
        </w:rPr>
        <w:t>en d</w:t>
      </w:r>
      <w:r>
        <w:rPr>
          <w:rFonts w:ascii="Arial" w:hAnsi="Arial" w:cs="Arial"/>
          <w:color w:val="000000"/>
          <w:spacing w:val="-3"/>
        </w:rPr>
        <w:t>r</w:t>
      </w:r>
      <w:r>
        <w:rPr>
          <w:rFonts w:ascii="Arial" w:hAnsi="Arial" w:cs="Arial"/>
          <w:color w:val="000000"/>
        </w:rPr>
        <w:t>ingend einzuhalten</w:t>
      </w:r>
      <w:r>
        <w:rPr>
          <w:rFonts w:ascii="Arial" w:hAnsi="Arial" w:cs="Arial"/>
          <w:color w:val="000000"/>
          <w:spacing w:val="-9"/>
        </w:rPr>
        <w:t>.</w:t>
      </w:r>
    </w:p>
    <w:p w14:paraId="32D26926" w14:textId="77777777" w:rsidR="00123EEA" w:rsidRDefault="00980BB1">
      <w:pPr>
        <w:spacing w:after="120" w:line="240" w:lineRule="auto"/>
        <w:jc w:val="both"/>
      </w:pPr>
      <w:r>
        <w:rPr>
          <w:rFonts w:ascii="Arial" w:hAnsi="Arial" w:cs="Arial"/>
          <w:color w:val="000000"/>
        </w:rPr>
        <w:t>Sie gestalten d</w:t>
      </w:r>
      <w:r>
        <w:rPr>
          <w:rFonts w:ascii="Arial" w:hAnsi="Arial" w:cs="Arial"/>
          <w:color w:val="000000"/>
          <w:spacing w:val="-2"/>
        </w:rPr>
        <w:t>a</w:t>
      </w:r>
      <w:r>
        <w:rPr>
          <w:rFonts w:ascii="Arial" w:hAnsi="Arial" w:cs="Arial"/>
          <w:color w:val="000000"/>
        </w:rPr>
        <w:t>s</w:t>
      </w:r>
      <w:r>
        <w:rPr>
          <w:rFonts w:ascii="Arial" w:hAnsi="Arial" w:cs="Arial"/>
          <w:color w:val="000000"/>
          <w:spacing w:val="-9"/>
        </w:rPr>
        <w:t xml:space="preserve"> </w:t>
      </w:r>
      <w:r>
        <w:rPr>
          <w:rFonts w:ascii="Arial" w:hAnsi="Arial" w:cs="Arial"/>
          <w:color w:val="000000"/>
        </w:rPr>
        <w:t>Leben</w:t>
      </w:r>
      <w:r>
        <w:rPr>
          <w:rFonts w:ascii="Arial" w:hAnsi="Arial" w:cs="Arial"/>
          <w:color w:val="000000"/>
          <w:spacing w:val="-9"/>
        </w:rPr>
        <w:t xml:space="preserve"> </w:t>
      </w:r>
      <w:r>
        <w:rPr>
          <w:rFonts w:ascii="Arial" w:hAnsi="Arial" w:cs="Arial"/>
          <w:color w:val="000000"/>
        </w:rPr>
        <w:t>in</w:t>
      </w:r>
      <w:r>
        <w:rPr>
          <w:rFonts w:ascii="Arial" w:hAnsi="Arial" w:cs="Arial"/>
          <w:color w:val="000000"/>
          <w:spacing w:val="-9"/>
        </w:rPr>
        <w:t xml:space="preserve"> </w:t>
      </w:r>
      <w:r>
        <w:rPr>
          <w:rFonts w:ascii="Arial" w:hAnsi="Arial" w:cs="Arial"/>
          <w:color w:val="000000"/>
        </w:rPr>
        <w:t>de</w:t>
      </w:r>
      <w:r>
        <w:rPr>
          <w:rFonts w:ascii="Arial" w:hAnsi="Arial" w:cs="Arial"/>
          <w:color w:val="000000"/>
          <w:spacing w:val="-2"/>
        </w:rPr>
        <w:t>r</w:t>
      </w:r>
      <w:r>
        <w:rPr>
          <w:rFonts w:ascii="Arial" w:hAnsi="Arial" w:cs="Arial"/>
          <w:color w:val="000000"/>
          <w:spacing w:val="-9"/>
        </w:rPr>
        <w:t xml:space="preserve"> </w:t>
      </w:r>
      <w:r>
        <w:rPr>
          <w:rFonts w:ascii="Arial" w:hAnsi="Arial" w:cs="Arial"/>
          <w:color w:val="000000"/>
          <w:spacing w:val="-2"/>
        </w:rPr>
        <w:t>W</w:t>
      </w:r>
      <w:r>
        <w:rPr>
          <w:rFonts w:ascii="Arial" w:hAnsi="Arial" w:cs="Arial"/>
          <w:color w:val="000000"/>
        </w:rPr>
        <w:t>ohnung</w:t>
      </w:r>
      <w:r>
        <w:rPr>
          <w:rFonts w:ascii="Arial" w:hAnsi="Arial" w:cs="Arial"/>
          <w:color w:val="000000"/>
          <w:spacing w:val="-8"/>
        </w:rPr>
        <w:t xml:space="preserve"> </w:t>
      </w:r>
      <w:r>
        <w:rPr>
          <w:rFonts w:ascii="Arial" w:hAnsi="Arial" w:cs="Arial"/>
          <w:color w:val="000000"/>
        </w:rPr>
        <w:t>weite</w:t>
      </w:r>
      <w:r>
        <w:rPr>
          <w:rFonts w:ascii="Arial" w:hAnsi="Arial" w:cs="Arial"/>
          <w:color w:val="000000"/>
          <w:spacing w:val="-2"/>
        </w:rPr>
        <w:t>s</w:t>
      </w:r>
      <w:r>
        <w:rPr>
          <w:rFonts w:ascii="Arial" w:hAnsi="Arial" w:cs="Arial"/>
          <w:color w:val="000000"/>
        </w:rPr>
        <w:t>tgehend selbständig. Sie kochen u</w:t>
      </w:r>
      <w:r>
        <w:rPr>
          <w:rFonts w:ascii="Arial" w:hAnsi="Arial" w:cs="Arial"/>
          <w:color w:val="000000"/>
          <w:spacing w:val="-3"/>
        </w:rPr>
        <w:t>n</w:t>
      </w:r>
      <w:r>
        <w:rPr>
          <w:rFonts w:ascii="Arial" w:hAnsi="Arial" w:cs="Arial"/>
          <w:color w:val="000000"/>
        </w:rPr>
        <w:t>d ver</w:t>
      </w:r>
      <w:r>
        <w:rPr>
          <w:rFonts w:ascii="Arial" w:hAnsi="Arial" w:cs="Arial"/>
          <w:color w:val="000000"/>
          <w:spacing w:val="-2"/>
        </w:rPr>
        <w:t>s</w:t>
      </w:r>
      <w:r>
        <w:rPr>
          <w:rFonts w:ascii="Arial" w:hAnsi="Arial" w:cs="Arial"/>
          <w:color w:val="000000"/>
        </w:rPr>
        <w:t>orgen sich und Ihre Kinder selbs</w:t>
      </w:r>
      <w:r>
        <w:rPr>
          <w:rFonts w:ascii="Arial" w:hAnsi="Arial" w:cs="Arial"/>
          <w:color w:val="000000"/>
          <w:spacing w:val="-2"/>
        </w:rPr>
        <w:t>t</w:t>
      </w:r>
      <w:r>
        <w:rPr>
          <w:rFonts w:ascii="Arial" w:hAnsi="Arial" w:cs="Arial"/>
          <w:color w:val="000000"/>
        </w:rPr>
        <w:t xml:space="preserve"> un</w:t>
      </w:r>
      <w:r>
        <w:rPr>
          <w:rFonts w:ascii="Arial" w:hAnsi="Arial" w:cs="Arial"/>
          <w:color w:val="000000"/>
          <w:spacing w:val="-3"/>
        </w:rPr>
        <w:t>d</w:t>
      </w:r>
      <w:r>
        <w:rPr>
          <w:rFonts w:ascii="Arial" w:hAnsi="Arial" w:cs="Arial"/>
          <w:color w:val="000000"/>
        </w:rPr>
        <w:t xml:space="preserve"> organisieren Ih</w:t>
      </w:r>
      <w:r>
        <w:rPr>
          <w:rFonts w:ascii="Arial" w:hAnsi="Arial" w:cs="Arial"/>
          <w:color w:val="000000"/>
          <w:spacing w:val="-2"/>
        </w:rPr>
        <w:t>r</w:t>
      </w:r>
      <w:r>
        <w:rPr>
          <w:rFonts w:ascii="Arial" w:hAnsi="Arial" w:cs="Arial"/>
          <w:color w:val="000000"/>
        </w:rPr>
        <w:t>en Alltag eigenverantwo</w:t>
      </w:r>
      <w:r>
        <w:rPr>
          <w:rFonts w:ascii="Arial" w:hAnsi="Arial" w:cs="Arial"/>
          <w:color w:val="000000"/>
          <w:spacing w:val="-2"/>
        </w:rPr>
        <w:t>r</w:t>
      </w:r>
      <w:r>
        <w:rPr>
          <w:rFonts w:ascii="Arial" w:hAnsi="Arial" w:cs="Arial"/>
          <w:color w:val="000000"/>
        </w:rPr>
        <w:t>tlich. Die Aufsichtspflicht obliegt dem Vater*.</w:t>
      </w:r>
      <w:r>
        <w:rPr>
          <w:rFonts w:ascii="Arial" w:hAnsi="Arial" w:cs="Arial"/>
          <w:color w:val="000000"/>
        </w:rPr>
        <w:t xml:space="preserve"> Kinder bis 12 Jahre dürfen niemals allein und unbeaufsichtigt im Haus zurückgelassen werden.</w:t>
      </w:r>
    </w:p>
    <w:p w14:paraId="4D189405" w14:textId="77777777" w:rsidR="00123EEA" w:rsidRDefault="00980BB1">
      <w:pPr>
        <w:pStyle w:val="berschrift1"/>
      </w:pPr>
      <w:r>
        <w:t>Wohnen ohne Alkohol und Drogen</w:t>
      </w:r>
    </w:p>
    <w:p w14:paraId="42F36D04" w14:textId="77777777" w:rsidR="00123EEA" w:rsidRDefault="00980BB1">
      <w:pPr>
        <w:spacing w:after="120" w:line="240" w:lineRule="auto"/>
        <w:jc w:val="both"/>
      </w:pPr>
      <w:r>
        <w:rPr>
          <w:rFonts w:ascii="Arial" w:hAnsi="Arial" w:cs="Arial"/>
          <w:color w:val="000000"/>
        </w:rPr>
        <w:t>Alkoho</w:t>
      </w:r>
      <w:r>
        <w:rPr>
          <w:rFonts w:ascii="Arial" w:hAnsi="Arial" w:cs="Arial"/>
          <w:color w:val="000000"/>
          <w:spacing w:val="-2"/>
        </w:rPr>
        <w:t>l</w:t>
      </w:r>
      <w:r>
        <w:rPr>
          <w:rFonts w:ascii="Arial" w:hAnsi="Arial" w:cs="Arial"/>
          <w:color w:val="000000"/>
        </w:rPr>
        <w:t xml:space="preserve"> ist innerhalb der Wohnung nur in Maßen gestattet. Dro</w:t>
      </w:r>
      <w:r>
        <w:rPr>
          <w:rFonts w:ascii="Arial" w:hAnsi="Arial" w:cs="Arial"/>
          <w:color w:val="000000"/>
          <w:spacing w:val="-3"/>
        </w:rPr>
        <w:t>g</w:t>
      </w:r>
      <w:r>
        <w:rPr>
          <w:rFonts w:ascii="Arial" w:hAnsi="Arial" w:cs="Arial"/>
          <w:color w:val="000000"/>
        </w:rPr>
        <w:t>enkonsum ist währen</w:t>
      </w:r>
      <w:r>
        <w:rPr>
          <w:rFonts w:ascii="Arial" w:hAnsi="Arial" w:cs="Arial"/>
          <w:color w:val="000000"/>
          <w:spacing w:val="-3"/>
        </w:rPr>
        <w:t>d</w:t>
      </w:r>
      <w:r>
        <w:rPr>
          <w:rFonts w:ascii="Arial" w:hAnsi="Arial" w:cs="Arial"/>
          <w:color w:val="000000"/>
        </w:rPr>
        <w:t xml:space="preserve"> des Aufen</w:t>
      </w:r>
      <w:r>
        <w:rPr>
          <w:rFonts w:ascii="Arial" w:hAnsi="Arial" w:cs="Arial"/>
          <w:color w:val="000000"/>
          <w:spacing w:val="-2"/>
        </w:rPr>
        <w:t>t</w:t>
      </w:r>
      <w:r>
        <w:rPr>
          <w:rFonts w:ascii="Arial" w:hAnsi="Arial" w:cs="Arial"/>
          <w:color w:val="000000"/>
        </w:rPr>
        <w:t>halts in de</w:t>
      </w:r>
      <w:r>
        <w:rPr>
          <w:rFonts w:ascii="Arial" w:hAnsi="Arial" w:cs="Arial"/>
          <w:color w:val="000000"/>
          <w:spacing w:val="-2"/>
        </w:rPr>
        <w:t>r</w:t>
      </w:r>
      <w:r>
        <w:rPr>
          <w:rFonts w:ascii="Arial" w:hAnsi="Arial" w:cs="Arial"/>
          <w:color w:val="000000"/>
        </w:rPr>
        <w:t xml:space="preserve"> </w:t>
      </w:r>
      <w:r>
        <w:rPr>
          <w:rFonts w:ascii="Arial" w:hAnsi="Arial" w:cs="Arial"/>
          <w:color w:val="000000"/>
          <w:spacing w:val="-2"/>
        </w:rPr>
        <w:t>W</w:t>
      </w:r>
      <w:r>
        <w:rPr>
          <w:rFonts w:ascii="Arial" w:hAnsi="Arial" w:cs="Arial"/>
          <w:color w:val="000000"/>
        </w:rPr>
        <w:t xml:space="preserve">ohnung gänzlich </w:t>
      </w:r>
      <w:r>
        <w:rPr>
          <w:rFonts w:ascii="Arial" w:hAnsi="Arial" w:cs="Arial"/>
          <w:color w:val="000000"/>
        </w:rPr>
        <w:t>untersagt. Be</w:t>
      </w:r>
      <w:r>
        <w:rPr>
          <w:rFonts w:ascii="Arial" w:hAnsi="Arial" w:cs="Arial"/>
          <w:color w:val="000000"/>
          <w:spacing w:val="-2"/>
        </w:rPr>
        <w:t>i</w:t>
      </w:r>
      <w:r>
        <w:rPr>
          <w:rFonts w:ascii="Arial" w:hAnsi="Arial" w:cs="Arial"/>
          <w:color w:val="000000"/>
        </w:rPr>
        <w:t xml:space="preserve"> missbräuchlichem Konsum sind di</w:t>
      </w:r>
      <w:r>
        <w:rPr>
          <w:rFonts w:ascii="Arial" w:hAnsi="Arial" w:cs="Arial"/>
          <w:color w:val="000000"/>
          <w:spacing w:val="-2"/>
        </w:rPr>
        <w:t>e</w:t>
      </w:r>
      <w:r>
        <w:rPr>
          <w:rFonts w:ascii="Arial" w:hAnsi="Arial" w:cs="Arial"/>
          <w:color w:val="000000"/>
        </w:rPr>
        <w:t xml:space="preserve"> Mitarbe</w:t>
      </w:r>
      <w:r>
        <w:rPr>
          <w:rFonts w:ascii="Arial" w:hAnsi="Arial" w:cs="Arial"/>
          <w:color w:val="000000"/>
          <w:spacing w:val="-2"/>
        </w:rPr>
        <w:t>i</w:t>
      </w:r>
      <w:r>
        <w:rPr>
          <w:rFonts w:ascii="Arial" w:hAnsi="Arial" w:cs="Arial"/>
          <w:color w:val="000000"/>
        </w:rPr>
        <w:t xml:space="preserve">tenden </w:t>
      </w:r>
      <w:r>
        <w:rPr>
          <w:rFonts w:ascii="Arial" w:hAnsi="Arial" w:cs="Arial"/>
          <w:color w:val="000000"/>
          <w:spacing w:val="-2"/>
        </w:rPr>
        <w:t>b</w:t>
      </w:r>
      <w:r>
        <w:rPr>
          <w:rFonts w:ascii="Arial" w:hAnsi="Arial" w:cs="Arial"/>
          <w:color w:val="000000"/>
        </w:rPr>
        <w:t>erechtigt, einen</w:t>
      </w:r>
      <w:r>
        <w:rPr>
          <w:rFonts w:ascii="Arial" w:hAnsi="Arial" w:cs="Arial"/>
          <w:color w:val="000000"/>
          <w:spacing w:val="-2"/>
        </w:rPr>
        <w:t xml:space="preserve"> </w:t>
      </w:r>
      <w:r>
        <w:rPr>
          <w:rFonts w:ascii="Arial" w:hAnsi="Arial" w:cs="Arial"/>
          <w:color w:val="000000"/>
        </w:rPr>
        <w:t>Dro</w:t>
      </w:r>
      <w:r>
        <w:rPr>
          <w:rFonts w:ascii="Arial" w:hAnsi="Arial" w:cs="Arial"/>
          <w:color w:val="000000"/>
          <w:spacing w:val="-3"/>
        </w:rPr>
        <w:t>g</w:t>
      </w:r>
      <w:r>
        <w:rPr>
          <w:rFonts w:ascii="Arial" w:hAnsi="Arial" w:cs="Arial"/>
          <w:color w:val="000000"/>
        </w:rPr>
        <w:t>ente</w:t>
      </w:r>
      <w:r>
        <w:rPr>
          <w:rFonts w:ascii="Arial" w:hAnsi="Arial" w:cs="Arial"/>
          <w:color w:val="000000"/>
          <w:spacing w:val="-2"/>
        </w:rPr>
        <w:t>s</w:t>
      </w:r>
      <w:r>
        <w:rPr>
          <w:rFonts w:ascii="Arial" w:hAnsi="Arial" w:cs="Arial"/>
          <w:color w:val="000000"/>
        </w:rPr>
        <w:t xml:space="preserve">t durchzuführen. </w:t>
      </w:r>
      <w:r>
        <w:rPr>
          <w:rFonts w:ascii="Arial" w:eastAsia="Times New Roman" w:hAnsi="Arial" w:cs="Arial"/>
          <w:color w:val="000000"/>
          <w:lang w:eastAsia="ar-SA"/>
        </w:rPr>
        <w:t xml:space="preserve">Bei Verstoß erfolgt </w:t>
      </w:r>
      <w:r>
        <w:rPr>
          <w:rFonts w:ascii="Arial" w:eastAsia="Times New Roman" w:hAnsi="Arial" w:cs="Arial"/>
          <w:lang w:eastAsia="ar-SA"/>
        </w:rPr>
        <w:t xml:space="preserve">eine fristlose </w:t>
      </w:r>
      <w:r>
        <w:rPr>
          <w:rFonts w:ascii="Arial" w:eastAsia="Times New Roman" w:hAnsi="Arial" w:cs="Arial"/>
          <w:color w:val="000000"/>
          <w:lang w:eastAsia="ar-SA"/>
        </w:rPr>
        <w:t xml:space="preserve">Kündigung. </w:t>
      </w:r>
    </w:p>
    <w:p w14:paraId="0FAA0D32" w14:textId="77777777" w:rsidR="00123EEA" w:rsidRDefault="00980BB1">
      <w:pPr>
        <w:pStyle w:val="berschrift1"/>
      </w:pPr>
      <w:r>
        <w:lastRenderedPageBreak/>
        <w:t>Rauchen</w:t>
      </w:r>
    </w:p>
    <w:p w14:paraId="09C8E95F" w14:textId="77777777" w:rsidR="00123EEA" w:rsidRDefault="00980BB1">
      <w:pPr>
        <w:spacing w:after="120" w:line="240" w:lineRule="auto"/>
        <w:jc w:val="both"/>
        <w:rPr>
          <w:rFonts w:ascii="Arial" w:eastAsia="Times New Roman" w:hAnsi="Arial" w:cs="Arial"/>
          <w:color w:val="000000"/>
          <w:lang w:eastAsia="ar-SA"/>
        </w:rPr>
      </w:pPr>
      <w:r>
        <w:rPr>
          <w:rFonts w:ascii="Arial" w:eastAsia="Times New Roman" w:hAnsi="Arial" w:cs="Arial"/>
          <w:color w:val="000000"/>
          <w:lang w:eastAsia="ar-SA"/>
        </w:rPr>
        <w:t>Das Rauchen in der Wohnung ist nicht gestattet.</w:t>
      </w:r>
    </w:p>
    <w:p w14:paraId="7BAD8972" w14:textId="77777777" w:rsidR="00123EEA" w:rsidRDefault="00980BB1">
      <w:pPr>
        <w:pStyle w:val="berschrift1"/>
      </w:pPr>
      <w:r>
        <w:t>Gewalt</w:t>
      </w:r>
    </w:p>
    <w:p w14:paraId="4B7ED37F" w14:textId="77777777" w:rsidR="00123EEA" w:rsidRDefault="00980BB1">
      <w:pPr>
        <w:spacing w:after="120" w:line="240" w:lineRule="auto"/>
        <w:jc w:val="both"/>
      </w:pPr>
      <w:r>
        <w:rPr>
          <w:rFonts w:ascii="Arial" w:eastAsia="Times New Roman" w:hAnsi="Arial" w:cs="Arial"/>
          <w:color w:val="000000"/>
          <w:lang w:eastAsia="ar-SA"/>
        </w:rPr>
        <w:t>Bei körperlicher Gewalt gegen einen Bew</w:t>
      </w:r>
      <w:r>
        <w:rPr>
          <w:rFonts w:ascii="Arial" w:eastAsia="Times New Roman" w:hAnsi="Arial" w:cs="Arial"/>
          <w:color w:val="000000"/>
          <w:lang w:eastAsia="ar-SA"/>
        </w:rPr>
        <w:t xml:space="preserve">ohner* oder einen Mitarbeitenden </w:t>
      </w:r>
      <w:r>
        <w:rPr>
          <w:rFonts w:ascii="Arial" w:eastAsia="Times New Roman" w:hAnsi="Arial" w:cs="Arial"/>
          <w:lang w:eastAsia="ar-SA"/>
        </w:rPr>
        <w:t xml:space="preserve">wird sofort eine Kündigung der Nutzungsvereinbarung ausgesprochen. Das wiederholte verbale Androhen von Gewalt </w:t>
      </w:r>
      <w:r>
        <w:rPr>
          <w:rFonts w:ascii="Arial" w:eastAsia="Times New Roman" w:hAnsi="Arial" w:cs="Arial"/>
          <w:color w:val="000000"/>
          <w:lang w:eastAsia="ar-SA"/>
        </w:rPr>
        <w:t>führt ebenso zur Beendigung dieser Vereinbarung.</w:t>
      </w:r>
    </w:p>
    <w:p w14:paraId="5B849D5B" w14:textId="77777777" w:rsidR="00123EEA" w:rsidRDefault="00980BB1">
      <w:pPr>
        <w:pStyle w:val="berschrift1"/>
      </w:pPr>
      <w:r>
        <w:t>Tierhaltung</w:t>
      </w:r>
    </w:p>
    <w:p w14:paraId="09958D52" w14:textId="77777777" w:rsidR="00123EEA" w:rsidRDefault="00980BB1">
      <w:pPr>
        <w:spacing w:after="120" w:line="240" w:lineRule="auto"/>
        <w:jc w:val="both"/>
      </w:pPr>
      <w:r>
        <w:rPr>
          <w:rFonts w:ascii="Arial" w:eastAsia="Times New Roman" w:hAnsi="Arial" w:cs="Arial"/>
          <w:color w:val="000000"/>
          <w:lang w:eastAsia="ar-SA"/>
        </w:rPr>
        <w:t>Das Halten von Haustieren in der Wohnung ist grunds</w:t>
      </w:r>
      <w:r>
        <w:rPr>
          <w:rFonts w:ascii="Arial" w:eastAsia="Times New Roman" w:hAnsi="Arial" w:cs="Arial"/>
          <w:color w:val="000000"/>
          <w:lang w:eastAsia="ar-SA"/>
        </w:rPr>
        <w:t xml:space="preserve">ätzlich nicht möglich, </w:t>
      </w:r>
      <w:r>
        <w:rPr>
          <w:rFonts w:ascii="Arial" w:eastAsia="Times New Roman" w:hAnsi="Arial" w:cs="Arial"/>
          <w:lang w:eastAsia="ar-SA"/>
        </w:rPr>
        <w:t xml:space="preserve">ausgenommen sind nachweislich ausgebildete Therapietiere. </w:t>
      </w:r>
    </w:p>
    <w:p w14:paraId="495B2D6C" w14:textId="77777777" w:rsidR="00123EEA" w:rsidRDefault="00980BB1">
      <w:pPr>
        <w:spacing w:after="120" w:line="240" w:lineRule="auto"/>
        <w:jc w:val="both"/>
      </w:pPr>
      <w:r>
        <w:rPr>
          <w:rFonts w:ascii="Arial" w:eastAsia="Times New Roman" w:hAnsi="Arial" w:cs="Arial"/>
          <w:iCs/>
          <w:shd w:val="clear" w:color="auto" w:fill="FFFF00"/>
          <w:lang w:eastAsia="ar-SA"/>
        </w:rPr>
        <w:t>[ODER: Haustiere sind nur in Absprache gestattet.]</w:t>
      </w:r>
    </w:p>
    <w:p w14:paraId="49EA6FA3" w14:textId="77777777" w:rsidR="00123EEA" w:rsidRDefault="00980BB1">
      <w:pPr>
        <w:pStyle w:val="berschrift1"/>
      </w:pPr>
      <w:r>
        <w:t>Teilnahme an Gesprächen</w:t>
      </w:r>
    </w:p>
    <w:p w14:paraId="41C98D2B" w14:textId="77777777" w:rsidR="00123EEA" w:rsidRDefault="00980BB1">
      <w:pPr>
        <w:spacing w:after="120" w:line="240" w:lineRule="auto"/>
        <w:jc w:val="both"/>
      </w:pPr>
      <w:r>
        <w:rPr>
          <w:rFonts w:ascii="Arial" w:eastAsia="Times New Roman" w:hAnsi="Arial" w:cs="Arial"/>
          <w:color w:val="000000"/>
          <w:lang w:eastAsia="ar-SA"/>
        </w:rPr>
        <w:t>Voraussetzung für den Nutzungsvertrag sind regelmäßige Beratungsgespräche mit dem*der zuständigen B</w:t>
      </w:r>
      <w:r>
        <w:rPr>
          <w:rFonts w:ascii="Arial" w:eastAsia="Times New Roman" w:hAnsi="Arial" w:cs="Arial"/>
          <w:color w:val="000000"/>
          <w:lang w:eastAsia="ar-SA"/>
        </w:rPr>
        <w:t xml:space="preserve">erater*in. </w:t>
      </w:r>
      <w:r>
        <w:rPr>
          <w:rFonts w:ascii="Arial" w:hAnsi="Arial" w:cs="Arial"/>
          <w:color w:val="000000"/>
        </w:rPr>
        <w:t>Eine</w:t>
      </w:r>
      <w:r>
        <w:rPr>
          <w:rFonts w:ascii="Arial" w:hAnsi="Arial" w:cs="Arial"/>
          <w:color w:val="000000"/>
          <w:spacing w:val="-6"/>
        </w:rPr>
        <w:t xml:space="preserve"> </w:t>
      </w:r>
      <w:r>
        <w:rPr>
          <w:rFonts w:ascii="Arial" w:hAnsi="Arial" w:cs="Arial"/>
          <w:color w:val="000000"/>
        </w:rPr>
        <w:t>Verweigerung,</w:t>
      </w:r>
      <w:r>
        <w:rPr>
          <w:rFonts w:ascii="Arial" w:hAnsi="Arial" w:cs="Arial"/>
          <w:color w:val="000000"/>
          <w:spacing w:val="-6"/>
        </w:rPr>
        <w:t xml:space="preserve"> </w:t>
      </w:r>
      <w:r>
        <w:rPr>
          <w:rFonts w:ascii="Arial" w:hAnsi="Arial" w:cs="Arial"/>
          <w:color w:val="000000"/>
        </w:rPr>
        <w:t>Ge</w:t>
      </w:r>
      <w:r>
        <w:rPr>
          <w:rFonts w:ascii="Arial" w:hAnsi="Arial" w:cs="Arial"/>
          <w:color w:val="000000"/>
          <w:spacing w:val="-2"/>
        </w:rPr>
        <w:t>s</w:t>
      </w:r>
      <w:r>
        <w:rPr>
          <w:rFonts w:ascii="Arial" w:hAnsi="Arial" w:cs="Arial"/>
          <w:color w:val="000000"/>
        </w:rPr>
        <w:t>präche</w:t>
      </w:r>
      <w:r>
        <w:rPr>
          <w:rFonts w:ascii="Arial" w:hAnsi="Arial" w:cs="Arial"/>
          <w:color w:val="000000"/>
          <w:spacing w:val="-6"/>
        </w:rPr>
        <w:t xml:space="preserve"> </w:t>
      </w:r>
      <w:r>
        <w:rPr>
          <w:rFonts w:ascii="Arial" w:hAnsi="Arial" w:cs="Arial"/>
          <w:color w:val="000000"/>
        </w:rPr>
        <w:t>wahrzunehmen,</w:t>
      </w:r>
      <w:r>
        <w:rPr>
          <w:rFonts w:ascii="Arial" w:hAnsi="Arial" w:cs="Arial"/>
          <w:color w:val="000000"/>
          <w:spacing w:val="-7"/>
        </w:rPr>
        <w:t xml:space="preserve"> </w:t>
      </w:r>
      <w:r>
        <w:rPr>
          <w:rFonts w:ascii="Arial" w:hAnsi="Arial" w:cs="Arial"/>
          <w:color w:val="000000"/>
        </w:rPr>
        <w:t>k</w:t>
      </w:r>
      <w:r>
        <w:rPr>
          <w:rFonts w:ascii="Arial" w:hAnsi="Arial" w:cs="Arial"/>
          <w:color w:val="000000"/>
          <w:spacing w:val="-2"/>
        </w:rPr>
        <w:t>a</w:t>
      </w:r>
      <w:r>
        <w:rPr>
          <w:rFonts w:ascii="Arial" w:hAnsi="Arial" w:cs="Arial"/>
          <w:color w:val="000000"/>
        </w:rPr>
        <w:t>nn</w:t>
      </w:r>
      <w:r>
        <w:rPr>
          <w:rFonts w:ascii="Arial" w:hAnsi="Arial" w:cs="Arial"/>
          <w:color w:val="000000"/>
          <w:spacing w:val="-6"/>
        </w:rPr>
        <w:t xml:space="preserve"> </w:t>
      </w:r>
      <w:r>
        <w:rPr>
          <w:rFonts w:ascii="Arial" w:hAnsi="Arial" w:cs="Arial"/>
          <w:color w:val="000000"/>
        </w:rPr>
        <w:t>zur</w:t>
      </w:r>
      <w:r>
        <w:rPr>
          <w:rFonts w:ascii="Arial" w:hAnsi="Arial" w:cs="Arial"/>
          <w:color w:val="000000"/>
          <w:spacing w:val="-6"/>
        </w:rPr>
        <w:t xml:space="preserve"> </w:t>
      </w:r>
      <w:r>
        <w:rPr>
          <w:rFonts w:ascii="Arial" w:hAnsi="Arial" w:cs="Arial"/>
          <w:color w:val="000000"/>
        </w:rPr>
        <w:t>Kündigung der Vereinbarung führen</w:t>
      </w:r>
      <w:r>
        <w:rPr>
          <w:rFonts w:ascii="Arial" w:hAnsi="Arial" w:cs="Arial"/>
          <w:color w:val="000000"/>
          <w:spacing w:val="-2"/>
        </w:rPr>
        <w:t>.</w:t>
      </w:r>
    </w:p>
    <w:p w14:paraId="6C397300" w14:textId="77777777" w:rsidR="00123EEA" w:rsidRDefault="00980BB1">
      <w:pPr>
        <w:pStyle w:val="berschrift1"/>
      </w:pPr>
      <w:r>
        <w:t>Reinigung und Umgang mit der Wohnung, Einrichtungsgegenständen und Inventar</w:t>
      </w:r>
    </w:p>
    <w:p w14:paraId="72FDB2AB" w14:textId="77777777" w:rsidR="00123EEA" w:rsidRDefault="00980BB1">
      <w:pPr>
        <w:spacing w:after="120" w:line="240" w:lineRule="auto"/>
        <w:jc w:val="both"/>
      </w:pPr>
      <w:r>
        <w:rPr>
          <w:rFonts w:ascii="Arial" w:eastAsia="Times New Roman" w:hAnsi="Arial" w:cs="Arial"/>
          <w:color w:val="000000"/>
          <w:lang w:eastAsia="ar-SA"/>
        </w:rPr>
        <w:t xml:space="preserve">Gehen Sie pfleglich mit der Wohnung, den </w:t>
      </w:r>
      <w:r>
        <w:rPr>
          <w:rFonts w:ascii="Arial" w:eastAsia="Times New Roman" w:hAnsi="Arial" w:cs="Arial"/>
          <w:color w:val="000000"/>
          <w:lang w:eastAsia="ar-SA"/>
        </w:rPr>
        <w:t xml:space="preserve">Einrichtungsgegenständen und dem Inventar um. Die Wohnung ist regelmäßig zu reinigen und sauber zu halten. </w:t>
      </w:r>
      <w:r>
        <w:rPr>
          <w:rFonts w:ascii="Arial" w:hAnsi="Arial" w:cs="Arial"/>
          <w:color w:val="000000"/>
        </w:rPr>
        <w:t>Der anfallende Müll ist mindestens einm</w:t>
      </w:r>
      <w:r>
        <w:rPr>
          <w:rFonts w:ascii="Arial" w:hAnsi="Arial" w:cs="Arial"/>
          <w:color w:val="000000"/>
          <w:spacing w:val="-2"/>
        </w:rPr>
        <w:t>al</w:t>
      </w:r>
      <w:r>
        <w:rPr>
          <w:rFonts w:ascii="Arial" w:hAnsi="Arial" w:cs="Arial"/>
          <w:color w:val="000000"/>
        </w:rPr>
        <w:t xml:space="preserve"> wöc</w:t>
      </w:r>
      <w:r>
        <w:rPr>
          <w:rFonts w:ascii="Arial" w:hAnsi="Arial" w:cs="Arial"/>
          <w:color w:val="000000"/>
          <w:spacing w:val="-2"/>
        </w:rPr>
        <w:t>h</w:t>
      </w:r>
      <w:r>
        <w:rPr>
          <w:rFonts w:ascii="Arial" w:hAnsi="Arial" w:cs="Arial"/>
          <w:color w:val="000000"/>
        </w:rPr>
        <w:t>entlich</w:t>
      </w:r>
      <w:r>
        <w:rPr>
          <w:rFonts w:ascii="Arial" w:hAnsi="Arial" w:cs="Arial"/>
          <w:color w:val="000000"/>
          <w:spacing w:val="-9"/>
        </w:rPr>
        <w:t xml:space="preserve"> </w:t>
      </w:r>
      <w:r>
        <w:rPr>
          <w:rFonts w:ascii="Arial" w:hAnsi="Arial" w:cs="Arial"/>
          <w:color w:val="000000"/>
        </w:rPr>
        <w:t>in</w:t>
      </w:r>
      <w:r>
        <w:rPr>
          <w:rFonts w:ascii="Arial" w:hAnsi="Arial" w:cs="Arial"/>
          <w:color w:val="000000"/>
          <w:spacing w:val="-9"/>
        </w:rPr>
        <w:t xml:space="preserve"> </w:t>
      </w:r>
      <w:r>
        <w:rPr>
          <w:rFonts w:ascii="Arial" w:hAnsi="Arial" w:cs="Arial"/>
          <w:color w:val="000000"/>
        </w:rPr>
        <w:t>die</w:t>
      </w:r>
      <w:r>
        <w:rPr>
          <w:rFonts w:ascii="Arial" w:hAnsi="Arial" w:cs="Arial"/>
          <w:color w:val="000000"/>
          <w:spacing w:val="-9"/>
        </w:rPr>
        <w:t xml:space="preserve"> </w:t>
      </w:r>
      <w:r>
        <w:rPr>
          <w:rFonts w:ascii="Arial" w:hAnsi="Arial" w:cs="Arial"/>
          <w:color w:val="000000"/>
        </w:rPr>
        <w:t>dafür</w:t>
      </w:r>
      <w:r>
        <w:rPr>
          <w:rFonts w:ascii="Arial" w:hAnsi="Arial" w:cs="Arial"/>
          <w:color w:val="000000"/>
          <w:spacing w:val="-9"/>
        </w:rPr>
        <w:t xml:space="preserve"> </w:t>
      </w:r>
      <w:r>
        <w:rPr>
          <w:rFonts w:ascii="Arial" w:hAnsi="Arial" w:cs="Arial"/>
          <w:color w:val="000000"/>
        </w:rPr>
        <w:t>vorgesehenen</w:t>
      </w:r>
      <w:r>
        <w:rPr>
          <w:rFonts w:ascii="Arial" w:hAnsi="Arial" w:cs="Arial"/>
          <w:color w:val="000000"/>
          <w:spacing w:val="-12"/>
        </w:rPr>
        <w:t xml:space="preserve"> </w:t>
      </w:r>
      <w:r>
        <w:rPr>
          <w:rFonts w:ascii="Arial" w:hAnsi="Arial" w:cs="Arial"/>
          <w:color w:val="000000"/>
        </w:rPr>
        <w:t>Mülltonnen</w:t>
      </w:r>
      <w:r>
        <w:rPr>
          <w:rFonts w:ascii="Arial" w:hAnsi="Arial" w:cs="Arial"/>
          <w:color w:val="000000"/>
          <w:spacing w:val="-9"/>
        </w:rPr>
        <w:t xml:space="preserve"> </w:t>
      </w:r>
      <w:r>
        <w:rPr>
          <w:rFonts w:ascii="Arial" w:hAnsi="Arial" w:cs="Arial"/>
          <w:color w:val="000000"/>
        </w:rPr>
        <w:t>zu</w:t>
      </w:r>
      <w:r>
        <w:rPr>
          <w:rFonts w:ascii="Arial" w:hAnsi="Arial" w:cs="Arial"/>
          <w:color w:val="000000"/>
          <w:spacing w:val="-9"/>
        </w:rPr>
        <w:t xml:space="preserve"> </w:t>
      </w:r>
      <w:r>
        <w:rPr>
          <w:rFonts w:ascii="Arial" w:hAnsi="Arial" w:cs="Arial"/>
          <w:color w:val="000000"/>
        </w:rPr>
        <w:t>entsorgen.</w:t>
      </w:r>
    </w:p>
    <w:p w14:paraId="09BC4B14" w14:textId="77777777" w:rsidR="00123EEA" w:rsidRDefault="00980BB1">
      <w:pPr>
        <w:spacing w:after="120" w:line="240" w:lineRule="auto"/>
        <w:jc w:val="both"/>
      </w:pPr>
      <w:r>
        <w:rPr>
          <w:rFonts w:ascii="Arial" w:eastAsia="Times New Roman" w:hAnsi="Arial" w:cs="Arial"/>
          <w:color w:val="000000"/>
          <w:lang w:eastAsia="ar-SA"/>
        </w:rPr>
        <w:t>Schäden sind unverzüglich anzuzeigen und wer</w:t>
      </w:r>
      <w:r>
        <w:rPr>
          <w:rFonts w:ascii="Arial" w:eastAsia="Times New Roman" w:hAnsi="Arial" w:cs="Arial"/>
          <w:color w:val="000000"/>
          <w:lang w:eastAsia="ar-SA"/>
        </w:rPr>
        <w:t xml:space="preserve">den mit der Kaution gegen gerechnet. Für mutwillige </w:t>
      </w:r>
      <w:r>
        <w:rPr>
          <w:rFonts w:ascii="Arial" w:hAnsi="Arial" w:cs="Arial"/>
          <w:color w:val="000000"/>
        </w:rPr>
        <w:t>Beschädigungen haftet der jeweilige Nutzer. Dies kann</w:t>
      </w:r>
      <w:r>
        <w:rPr>
          <w:rFonts w:ascii="Arial" w:hAnsi="Arial" w:cs="Arial"/>
          <w:color w:val="000000"/>
          <w:spacing w:val="-11"/>
        </w:rPr>
        <w:t xml:space="preserve"> </w:t>
      </w:r>
      <w:r>
        <w:rPr>
          <w:rFonts w:ascii="Arial" w:hAnsi="Arial" w:cs="Arial"/>
          <w:color w:val="000000"/>
        </w:rPr>
        <w:t>eine</w:t>
      </w:r>
      <w:r>
        <w:rPr>
          <w:rFonts w:ascii="Arial" w:hAnsi="Arial" w:cs="Arial"/>
          <w:color w:val="000000"/>
          <w:spacing w:val="-10"/>
        </w:rPr>
        <w:t xml:space="preserve"> </w:t>
      </w:r>
      <w:r>
        <w:rPr>
          <w:rFonts w:ascii="Arial" w:hAnsi="Arial" w:cs="Arial"/>
          <w:color w:val="000000"/>
        </w:rPr>
        <w:t>Kündigung</w:t>
      </w:r>
      <w:r>
        <w:rPr>
          <w:rFonts w:ascii="Arial" w:hAnsi="Arial" w:cs="Arial"/>
          <w:color w:val="000000"/>
          <w:spacing w:val="-11"/>
        </w:rPr>
        <w:t xml:space="preserve"> </w:t>
      </w:r>
      <w:r>
        <w:rPr>
          <w:rFonts w:ascii="Arial" w:hAnsi="Arial" w:cs="Arial"/>
          <w:color w:val="000000"/>
        </w:rPr>
        <w:t>der</w:t>
      </w:r>
      <w:r>
        <w:rPr>
          <w:rFonts w:ascii="Arial" w:hAnsi="Arial" w:cs="Arial"/>
          <w:color w:val="000000"/>
          <w:spacing w:val="-11"/>
        </w:rPr>
        <w:t xml:space="preserve"> </w:t>
      </w:r>
      <w:r>
        <w:rPr>
          <w:rFonts w:ascii="Arial" w:hAnsi="Arial" w:cs="Arial"/>
          <w:color w:val="000000"/>
        </w:rPr>
        <w:t>Vere</w:t>
      </w:r>
      <w:r>
        <w:rPr>
          <w:rFonts w:ascii="Arial" w:hAnsi="Arial" w:cs="Arial"/>
          <w:color w:val="000000"/>
          <w:spacing w:val="-2"/>
        </w:rPr>
        <w:t>i</w:t>
      </w:r>
      <w:r>
        <w:rPr>
          <w:rFonts w:ascii="Arial" w:hAnsi="Arial" w:cs="Arial"/>
          <w:color w:val="000000"/>
        </w:rPr>
        <w:t>nbarung</w:t>
      </w:r>
      <w:r>
        <w:rPr>
          <w:rFonts w:ascii="Arial" w:hAnsi="Arial" w:cs="Arial"/>
          <w:color w:val="000000"/>
          <w:spacing w:val="-11"/>
        </w:rPr>
        <w:t xml:space="preserve"> </w:t>
      </w:r>
      <w:r>
        <w:rPr>
          <w:rFonts w:ascii="Arial" w:hAnsi="Arial" w:cs="Arial"/>
          <w:color w:val="000000"/>
        </w:rPr>
        <w:t>nach</w:t>
      </w:r>
      <w:r>
        <w:rPr>
          <w:rFonts w:ascii="Arial" w:hAnsi="Arial" w:cs="Arial"/>
          <w:color w:val="000000"/>
          <w:spacing w:val="-11"/>
        </w:rPr>
        <w:t xml:space="preserve"> </w:t>
      </w:r>
      <w:r>
        <w:rPr>
          <w:rFonts w:ascii="Arial" w:hAnsi="Arial" w:cs="Arial"/>
          <w:color w:val="000000"/>
        </w:rPr>
        <w:t>sich ziehen.</w:t>
      </w:r>
      <w:r>
        <w:rPr>
          <w:rFonts w:ascii="Arial" w:eastAsia="Times New Roman" w:hAnsi="Arial" w:cs="Arial"/>
          <w:color w:val="000000"/>
          <w:lang w:eastAsia="ar-SA"/>
        </w:rPr>
        <w:t xml:space="preserve"> </w:t>
      </w:r>
      <w:r>
        <w:rPr>
          <w:rFonts w:ascii="Arial" w:hAnsi="Arial" w:cs="Arial"/>
          <w:color w:val="000000"/>
        </w:rPr>
        <w:t>Bau</w:t>
      </w:r>
      <w:r>
        <w:rPr>
          <w:rFonts w:ascii="Arial" w:hAnsi="Arial" w:cs="Arial"/>
          <w:color w:val="000000"/>
          <w:spacing w:val="-2"/>
        </w:rPr>
        <w:t>l</w:t>
      </w:r>
      <w:r>
        <w:rPr>
          <w:rFonts w:ascii="Arial" w:hAnsi="Arial" w:cs="Arial"/>
          <w:color w:val="000000"/>
        </w:rPr>
        <w:t>iche</w:t>
      </w:r>
      <w:r>
        <w:rPr>
          <w:rFonts w:ascii="Arial" w:hAnsi="Arial" w:cs="Arial"/>
          <w:color w:val="000000"/>
          <w:spacing w:val="-7"/>
        </w:rPr>
        <w:t xml:space="preserve"> </w:t>
      </w:r>
      <w:r>
        <w:rPr>
          <w:rFonts w:ascii="Arial" w:hAnsi="Arial" w:cs="Arial"/>
          <w:color w:val="000000"/>
        </w:rPr>
        <w:t xml:space="preserve">Veränderungen an </w:t>
      </w:r>
      <w:r>
        <w:rPr>
          <w:rFonts w:ascii="Arial" w:hAnsi="Arial" w:cs="Arial"/>
          <w:color w:val="000000"/>
          <w:spacing w:val="-2"/>
        </w:rPr>
        <w:t>W</w:t>
      </w:r>
      <w:r>
        <w:rPr>
          <w:rFonts w:ascii="Arial" w:hAnsi="Arial" w:cs="Arial"/>
          <w:color w:val="000000"/>
        </w:rPr>
        <w:t>ohnung und dem Inventa</w:t>
      </w:r>
      <w:r>
        <w:rPr>
          <w:rFonts w:ascii="Arial" w:hAnsi="Arial" w:cs="Arial"/>
          <w:color w:val="000000"/>
          <w:spacing w:val="-2"/>
        </w:rPr>
        <w:t>r</w:t>
      </w:r>
      <w:r>
        <w:rPr>
          <w:rFonts w:ascii="Arial" w:hAnsi="Arial" w:cs="Arial"/>
          <w:color w:val="000000"/>
        </w:rPr>
        <w:t xml:space="preserve"> sind nicht erlaubt.</w:t>
      </w:r>
      <w:r>
        <w:rPr>
          <w:rFonts w:ascii="Arial" w:eastAsia="Times New Roman" w:hAnsi="Arial" w:cs="Arial"/>
          <w:color w:val="000000"/>
          <w:lang w:eastAsia="ar-SA"/>
        </w:rPr>
        <w:t xml:space="preserve"> </w:t>
      </w:r>
      <w:r>
        <w:rPr>
          <w:rFonts w:ascii="Arial" w:hAnsi="Arial" w:cs="Arial"/>
          <w:color w:val="000000"/>
        </w:rPr>
        <w:t xml:space="preserve">Das </w:t>
      </w:r>
      <w:r>
        <w:rPr>
          <w:rFonts w:ascii="Arial" w:hAnsi="Arial" w:cs="Arial"/>
          <w:color w:val="000000"/>
          <w:spacing w:val="-2"/>
        </w:rPr>
        <w:t>U</w:t>
      </w:r>
      <w:r>
        <w:rPr>
          <w:rFonts w:ascii="Arial" w:hAnsi="Arial" w:cs="Arial"/>
          <w:color w:val="000000"/>
        </w:rPr>
        <w:t>m</w:t>
      </w:r>
      <w:r>
        <w:rPr>
          <w:rFonts w:ascii="Arial" w:hAnsi="Arial" w:cs="Arial"/>
          <w:color w:val="000000"/>
          <w:spacing w:val="-2"/>
        </w:rPr>
        <w:t>s</w:t>
      </w:r>
      <w:r>
        <w:rPr>
          <w:rFonts w:ascii="Arial" w:hAnsi="Arial" w:cs="Arial"/>
          <w:color w:val="000000"/>
        </w:rPr>
        <w:t>telle</w:t>
      </w:r>
      <w:r>
        <w:rPr>
          <w:rFonts w:ascii="Arial" w:hAnsi="Arial" w:cs="Arial"/>
          <w:color w:val="000000"/>
          <w:spacing w:val="-2"/>
        </w:rPr>
        <w:t>n</w:t>
      </w:r>
      <w:r>
        <w:rPr>
          <w:rFonts w:ascii="Arial" w:hAnsi="Arial" w:cs="Arial"/>
          <w:color w:val="000000"/>
        </w:rPr>
        <w:t xml:space="preserve"> von Einri</w:t>
      </w:r>
      <w:r>
        <w:rPr>
          <w:rFonts w:ascii="Arial" w:hAnsi="Arial" w:cs="Arial"/>
          <w:color w:val="000000"/>
          <w:spacing w:val="-2"/>
        </w:rPr>
        <w:t>c</w:t>
      </w:r>
      <w:r>
        <w:rPr>
          <w:rFonts w:ascii="Arial" w:hAnsi="Arial" w:cs="Arial"/>
          <w:color w:val="000000"/>
        </w:rPr>
        <w:t xml:space="preserve">htungsgegenständen bedarf </w:t>
      </w:r>
      <w:r>
        <w:rPr>
          <w:rFonts w:ascii="Arial" w:hAnsi="Arial" w:cs="Arial"/>
          <w:color w:val="000000"/>
          <w:spacing w:val="-3"/>
        </w:rPr>
        <w:t>d</w:t>
      </w:r>
      <w:r>
        <w:rPr>
          <w:rFonts w:ascii="Arial" w:hAnsi="Arial" w:cs="Arial"/>
          <w:color w:val="000000"/>
        </w:rPr>
        <w:t xml:space="preserve">er vorherigen Abstimmung mit </w:t>
      </w:r>
      <w:r>
        <w:rPr>
          <w:rFonts w:ascii="Arial" w:hAnsi="Arial" w:cs="Arial"/>
          <w:color w:val="000000"/>
          <w:spacing w:val="-3"/>
        </w:rPr>
        <w:t>d</w:t>
      </w:r>
      <w:r>
        <w:rPr>
          <w:rFonts w:ascii="Arial" w:hAnsi="Arial" w:cs="Arial"/>
          <w:color w:val="000000"/>
        </w:rPr>
        <w:t>en Mita</w:t>
      </w:r>
      <w:r>
        <w:rPr>
          <w:rFonts w:ascii="Arial" w:hAnsi="Arial" w:cs="Arial"/>
          <w:color w:val="000000"/>
          <w:spacing w:val="-2"/>
        </w:rPr>
        <w:t>r</w:t>
      </w:r>
      <w:r>
        <w:rPr>
          <w:rFonts w:ascii="Arial" w:hAnsi="Arial" w:cs="Arial"/>
          <w:color w:val="000000"/>
        </w:rPr>
        <w:t>beitenden. Da</w:t>
      </w:r>
      <w:r>
        <w:rPr>
          <w:rFonts w:ascii="Arial" w:hAnsi="Arial" w:cs="Arial"/>
          <w:color w:val="000000"/>
          <w:spacing w:val="-2"/>
        </w:rPr>
        <w:t>s</w:t>
      </w:r>
      <w:r>
        <w:rPr>
          <w:rFonts w:ascii="Arial" w:hAnsi="Arial" w:cs="Arial"/>
          <w:color w:val="000000"/>
        </w:rPr>
        <w:t xml:space="preserve"> Hineinstel</w:t>
      </w:r>
      <w:r>
        <w:rPr>
          <w:rFonts w:ascii="Arial" w:hAnsi="Arial" w:cs="Arial"/>
          <w:color w:val="000000"/>
          <w:spacing w:val="-3"/>
        </w:rPr>
        <w:t>l</w:t>
      </w:r>
      <w:r>
        <w:rPr>
          <w:rFonts w:ascii="Arial" w:hAnsi="Arial" w:cs="Arial"/>
          <w:color w:val="000000"/>
        </w:rPr>
        <w:t>en vo</w:t>
      </w:r>
      <w:r>
        <w:rPr>
          <w:rFonts w:ascii="Arial" w:hAnsi="Arial" w:cs="Arial"/>
          <w:color w:val="000000"/>
          <w:spacing w:val="-3"/>
        </w:rPr>
        <w:t>n</w:t>
      </w:r>
      <w:r>
        <w:rPr>
          <w:rFonts w:ascii="Arial" w:hAnsi="Arial" w:cs="Arial"/>
          <w:color w:val="000000"/>
        </w:rPr>
        <w:t xml:space="preserve"> per</w:t>
      </w:r>
      <w:r>
        <w:rPr>
          <w:rFonts w:ascii="Arial" w:hAnsi="Arial" w:cs="Arial"/>
          <w:color w:val="000000"/>
          <w:spacing w:val="-2"/>
        </w:rPr>
        <w:t>s</w:t>
      </w:r>
      <w:r>
        <w:rPr>
          <w:rFonts w:ascii="Arial" w:hAnsi="Arial" w:cs="Arial"/>
          <w:color w:val="000000"/>
        </w:rPr>
        <w:t>önlich</w:t>
      </w:r>
      <w:r>
        <w:rPr>
          <w:rFonts w:ascii="Arial" w:hAnsi="Arial" w:cs="Arial"/>
          <w:color w:val="000000"/>
          <w:spacing w:val="-2"/>
        </w:rPr>
        <w:t>e</w:t>
      </w:r>
      <w:r>
        <w:rPr>
          <w:rFonts w:ascii="Arial" w:hAnsi="Arial" w:cs="Arial"/>
          <w:color w:val="000000"/>
          <w:spacing w:val="-3"/>
        </w:rPr>
        <w:t>n</w:t>
      </w:r>
      <w:r>
        <w:rPr>
          <w:rFonts w:ascii="Arial" w:hAnsi="Arial" w:cs="Arial"/>
          <w:color w:val="000000"/>
        </w:rPr>
        <w:t xml:space="preserve"> Gegenständen i</w:t>
      </w:r>
      <w:r>
        <w:rPr>
          <w:rFonts w:ascii="Arial" w:hAnsi="Arial" w:cs="Arial"/>
          <w:color w:val="000000"/>
          <w:spacing w:val="-2"/>
        </w:rPr>
        <w:t>s</w:t>
      </w:r>
      <w:r>
        <w:rPr>
          <w:rFonts w:ascii="Arial" w:hAnsi="Arial" w:cs="Arial"/>
          <w:color w:val="000000"/>
        </w:rPr>
        <w:t>t, unter R</w:t>
      </w:r>
      <w:r>
        <w:rPr>
          <w:rFonts w:ascii="Arial" w:hAnsi="Arial" w:cs="Arial"/>
          <w:color w:val="000000"/>
          <w:spacing w:val="-2"/>
        </w:rPr>
        <w:t>ü</w:t>
      </w:r>
      <w:r>
        <w:rPr>
          <w:rFonts w:ascii="Arial" w:hAnsi="Arial" w:cs="Arial"/>
          <w:color w:val="000000"/>
        </w:rPr>
        <w:t>cksichtna</w:t>
      </w:r>
      <w:r>
        <w:rPr>
          <w:rFonts w:ascii="Arial" w:hAnsi="Arial" w:cs="Arial"/>
          <w:color w:val="000000"/>
          <w:spacing w:val="-3"/>
        </w:rPr>
        <w:t>h</w:t>
      </w:r>
      <w:r>
        <w:rPr>
          <w:rFonts w:ascii="Arial" w:hAnsi="Arial" w:cs="Arial"/>
          <w:color w:val="000000"/>
        </w:rPr>
        <w:t>me de</w:t>
      </w:r>
      <w:r>
        <w:rPr>
          <w:rFonts w:ascii="Arial" w:hAnsi="Arial" w:cs="Arial"/>
          <w:color w:val="000000"/>
          <w:spacing w:val="-2"/>
        </w:rPr>
        <w:t>r</w:t>
      </w:r>
      <w:r>
        <w:rPr>
          <w:rFonts w:ascii="Arial" w:hAnsi="Arial" w:cs="Arial"/>
          <w:color w:val="000000"/>
        </w:rPr>
        <w:t xml:space="preserve"> g</w:t>
      </w:r>
      <w:r>
        <w:rPr>
          <w:rFonts w:ascii="Arial" w:hAnsi="Arial" w:cs="Arial"/>
          <w:color w:val="000000"/>
          <w:spacing w:val="-2"/>
        </w:rPr>
        <w:t>e</w:t>
      </w:r>
      <w:r>
        <w:rPr>
          <w:rFonts w:ascii="Arial" w:hAnsi="Arial" w:cs="Arial"/>
          <w:color w:val="000000"/>
        </w:rPr>
        <w:t>mein</w:t>
      </w:r>
      <w:r>
        <w:rPr>
          <w:rFonts w:ascii="Arial" w:hAnsi="Arial" w:cs="Arial"/>
          <w:color w:val="000000"/>
          <w:spacing w:val="-2"/>
        </w:rPr>
        <w:t>s</w:t>
      </w:r>
      <w:r>
        <w:rPr>
          <w:rFonts w:ascii="Arial" w:hAnsi="Arial" w:cs="Arial"/>
          <w:color w:val="000000"/>
        </w:rPr>
        <w:t>chaftlichen Nutzung, gestattet.</w:t>
      </w:r>
    </w:p>
    <w:p w14:paraId="1798E29C" w14:textId="77777777" w:rsidR="00123EEA" w:rsidRDefault="00980BB1">
      <w:pPr>
        <w:pStyle w:val="berschrift1"/>
      </w:pPr>
      <w:r>
        <w:t>Abwesenheitszeiten</w:t>
      </w:r>
    </w:p>
    <w:p w14:paraId="5F3A31D1" w14:textId="77777777" w:rsidR="00123EEA" w:rsidRDefault="00980BB1">
      <w:pPr>
        <w:pStyle w:val="Textkrper"/>
        <w:overflowPunct/>
        <w:autoSpaceDE/>
        <w:spacing w:after="120" w:line="240" w:lineRule="auto"/>
        <w:jc w:val="both"/>
        <w:textAlignment w:val="auto"/>
        <w:rPr>
          <w:szCs w:val="22"/>
        </w:rPr>
      </w:pPr>
      <w:r>
        <w:rPr>
          <w:szCs w:val="22"/>
        </w:rPr>
        <w:t>Sollten Sie einmal auswärts übernachten, sin</w:t>
      </w:r>
      <w:r>
        <w:rPr>
          <w:szCs w:val="22"/>
        </w:rPr>
        <w:t>d Sie dazu verpflichtet, den Mitarbeitenden der</w:t>
      </w:r>
    </w:p>
    <w:p w14:paraId="56961323" w14:textId="77777777" w:rsidR="00123EEA" w:rsidRDefault="00980BB1">
      <w:pPr>
        <w:pStyle w:val="Textkrper"/>
        <w:overflowPunct/>
        <w:autoSpaceDE/>
        <w:spacing w:after="120" w:line="240" w:lineRule="auto"/>
        <w:jc w:val="both"/>
        <w:textAlignment w:val="auto"/>
      </w:pPr>
      <w:r>
        <w:rPr>
          <w:szCs w:val="22"/>
        </w:rPr>
        <w:t xml:space="preserve">Männer*schutzwohnung im Büro oder telefonisch unter </w:t>
      </w:r>
      <w:r>
        <w:rPr>
          <w:sz w:val="18"/>
          <w:szCs w:val="18"/>
          <w:u w:val="single"/>
        </w:rPr>
        <w:tab/>
      </w:r>
      <w:r>
        <w:rPr>
          <w:sz w:val="18"/>
          <w:szCs w:val="18"/>
          <w:u w:val="single"/>
        </w:rPr>
        <w:tab/>
      </w:r>
      <w:r>
        <w:rPr>
          <w:sz w:val="18"/>
          <w:szCs w:val="18"/>
          <w:u w:val="single"/>
        </w:rPr>
        <w:tab/>
      </w:r>
      <w:r>
        <w:rPr>
          <w:szCs w:val="22"/>
          <w:u w:val="single"/>
        </w:rPr>
        <w:tab/>
      </w:r>
      <w:r>
        <w:rPr>
          <w:szCs w:val="22"/>
        </w:rPr>
        <w:t xml:space="preserve"> Bescheid zu geben. Für Bewohner*, die </w:t>
      </w:r>
      <w:r>
        <w:rPr>
          <w:szCs w:val="22"/>
          <w:u w:val="single"/>
        </w:rPr>
        <w:t>ohne</w:t>
      </w:r>
      <w:r>
        <w:rPr>
          <w:szCs w:val="22"/>
        </w:rPr>
        <w:t xml:space="preserve"> Abmeldung bei einem Mitarbeitenden die Wohnung für mehr als zwei Werktage verlassen, gilt das </w:t>
      </w:r>
      <w:r>
        <w:rPr>
          <w:szCs w:val="22"/>
        </w:rPr>
        <w:t>Nutzungsverhältnis als beendet und das Zimmer wird geräumt. Gegenstände, die innerhalb von vier Wochen nicht abgeholt werden, können entsorgt werden.</w:t>
      </w:r>
    </w:p>
    <w:p w14:paraId="56691B5A" w14:textId="77777777" w:rsidR="00123EEA" w:rsidRDefault="00980BB1">
      <w:pPr>
        <w:pStyle w:val="berschrift1"/>
      </w:pPr>
      <w:r>
        <w:t>Zutritt zur Wohnung durch Betreuungspersonal</w:t>
      </w:r>
    </w:p>
    <w:p w14:paraId="194B2C48" w14:textId="77777777" w:rsidR="00123EEA" w:rsidRDefault="00980BB1">
      <w:pPr>
        <w:pStyle w:val="Textkrper"/>
        <w:spacing w:after="120" w:line="240" w:lineRule="auto"/>
        <w:jc w:val="both"/>
      </w:pPr>
      <w:r>
        <w:rPr>
          <w:szCs w:val="22"/>
        </w:rPr>
        <w:t>Die Mitarbeitenden des Vereins haben das Recht, nach Ankündig</w:t>
      </w:r>
      <w:r>
        <w:rPr>
          <w:szCs w:val="22"/>
        </w:rPr>
        <w:t xml:space="preserve">ung zu üblichen Tageszeiten die Wohnung zu betreten. </w:t>
      </w:r>
      <w:r>
        <w:rPr>
          <w:color w:val="000000"/>
          <w:szCs w:val="22"/>
        </w:rPr>
        <w:t>Ihnen ist der Zutritt zur Wohnung für die vereinbarten Beratungsgespräche zu gewähren.</w:t>
      </w:r>
    </w:p>
    <w:p w14:paraId="73EE7ECD" w14:textId="77777777" w:rsidR="00123EEA" w:rsidRDefault="00980BB1">
      <w:pPr>
        <w:spacing w:after="120" w:line="240" w:lineRule="auto"/>
        <w:jc w:val="both"/>
      </w:pPr>
      <w:r>
        <w:rPr>
          <w:rFonts w:ascii="Arial" w:hAnsi="Arial" w:cs="Arial"/>
          <w:color w:val="000000"/>
        </w:rPr>
        <w:t>Die M</w:t>
      </w:r>
      <w:r>
        <w:rPr>
          <w:rFonts w:ascii="Arial" w:hAnsi="Arial" w:cs="Arial"/>
          <w:color w:val="000000"/>
          <w:spacing w:val="-2"/>
        </w:rPr>
        <w:t>i</w:t>
      </w:r>
      <w:r>
        <w:rPr>
          <w:rFonts w:ascii="Arial" w:hAnsi="Arial" w:cs="Arial"/>
          <w:color w:val="000000"/>
        </w:rPr>
        <w:t>tarbeite</w:t>
      </w:r>
      <w:r>
        <w:rPr>
          <w:rFonts w:ascii="Arial" w:hAnsi="Arial" w:cs="Arial"/>
          <w:color w:val="000000"/>
          <w:spacing w:val="-2"/>
        </w:rPr>
        <w:t>nden</w:t>
      </w:r>
      <w:r>
        <w:rPr>
          <w:rFonts w:ascii="Arial" w:hAnsi="Arial" w:cs="Arial"/>
          <w:color w:val="000000"/>
        </w:rPr>
        <w:t xml:space="preserve"> verfüge</w:t>
      </w:r>
      <w:r>
        <w:rPr>
          <w:rFonts w:ascii="Arial" w:hAnsi="Arial" w:cs="Arial"/>
          <w:color w:val="000000"/>
          <w:spacing w:val="-2"/>
        </w:rPr>
        <w:t>n</w:t>
      </w:r>
      <w:r>
        <w:rPr>
          <w:rFonts w:ascii="Arial" w:hAnsi="Arial" w:cs="Arial"/>
          <w:color w:val="000000"/>
        </w:rPr>
        <w:t xml:space="preserve"> über eine</w:t>
      </w:r>
      <w:r>
        <w:rPr>
          <w:rFonts w:ascii="Arial" w:hAnsi="Arial" w:cs="Arial"/>
          <w:color w:val="000000"/>
          <w:spacing w:val="-2"/>
        </w:rPr>
        <w:t>n</w:t>
      </w:r>
      <w:r>
        <w:rPr>
          <w:rFonts w:ascii="Arial" w:hAnsi="Arial" w:cs="Arial"/>
          <w:color w:val="000000"/>
        </w:rPr>
        <w:t xml:space="preserve"> Ersatzschlüsse</w:t>
      </w:r>
      <w:r>
        <w:rPr>
          <w:rFonts w:ascii="Arial" w:hAnsi="Arial" w:cs="Arial"/>
          <w:color w:val="000000"/>
          <w:spacing w:val="-2"/>
        </w:rPr>
        <w:t>l</w:t>
      </w:r>
      <w:r>
        <w:rPr>
          <w:rFonts w:ascii="Arial" w:hAnsi="Arial" w:cs="Arial"/>
          <w:color w:val="000000"/>
        </w:rPr>
        <w:t xml:space="preserve"> zur Wohnung und können sic</w:t>
      </w:r>
      <w:r>
        <w:rPr>
          <w:rFonts w:ascii="Arial" w:hAnsi="Arial" w:cs="Arial"/>
          <w:color w:val="000000"/>
          <w:spacing w:val="-3"/>
        </w:rPr>
        <w:t>h</w:t>
      </w:r>
      <w:r>
        <w:rPr>
          <w:rFonts w:ascii="Arial" w:hAnsi="Arial" w:cs="Arial"/>
          <w:color w:val="000000"/>
        </w:rPr>
        <w:t xml:space="preserve"> </w:t>
      </w:r>
      <w:r>
        <w:rPr>
          <w:rFonts w:ascii="Arial" w:hAnsi="Arial" w:cs="Arial"/>
          <w:color w:val="000000"/>
          <w:spacing w:val="-3"/>
        </w:rPr>
        <w:t>b</w:t>
      </w:r>
      <w:r>
        <w:rPr>
          <w:rFonts w:ascii="Arial" w:hAnsi="Arial" w:cs="Arial"/>
          <w:color w:val="000000"/>
        </w:rPr>
        <w:t>ei Verd</w:t>
      </w:r>
      <w:r>
        <w:rPr>
          <w:rFonts w:ascii="Arial" w:hAnsi="Arial" w:cs="Arial"/>
          <w:color w:val="000000"/>
          <w:spacing w:val="-2"/>
        </w:rPr>
        <w:t>a</w:t>
      </w:r>
      <w:r>
        <w:rPr>
          <w:rFonts w:ascii="Arial" w:hAnsi="Arial" w:cs="Arial"/>
          <w:color w:val="000000"/>
        </w:rPr>
        <w:t>chtsfälle</w:t>
      </w:r>
      <w:r>
        <w:rPr>
          <w:rFonts w:ascii="Arial" w:hAnsi="Arial" w:cs="Arial"/>
          <w:color w:val="000000"/>
          <w:spacing w:val="-3"/>
        </w:rPr>
        <w:t>n</w:t>
      </w:r>
      <w:r>
        <w:rPr>
          <w:rFonts w:ascii="Arial" w:hAnsi="Arial" w:cs="Arial"/>
          <w:color w:val="000000"/>
        </w:rPr>
        <w:t xml:space="preserve"> von nicht zul</w:t>
      </w:r>
      <w:r>
        <w:rPr>
          <w:rFonts w:ascii="Arial" w:hAnsi="Arial" w:cs="Arial"/>
          <w:color w:val="000000"/>
        </w:rPr>
        <w:t>ässigen A</w:t>
      </w:r>
      <w:r>
        <w:rPr>
          <w:rFonts w:ascii="Arial" w:hAnsi="Arial" w:cs="Arial"/>
          <w:color w:val="000000"/>
          <w:spacing w:val="-3"/>
        </w:rPr>
        <w:t>l</w:t>
      </w:r>
      <w:r>
        <w:rPr>
          <w:rFonts w:ascii="Arial" w:hAnsi="Arial" w:cs="Arial"/>
          <w:color w:val="000000"/>
        </w:rPr>
        <w:t>kohol- ode</w:t>
      </w:r>
      <w:r>
        <w:rPr>
          <w:rFonts w:ascii="Arial" w:hAnsi="Arial" w:cs="Arial"/>
          <w:color w:val="000000"/>
          <w:spacing w:val="-2"/>
        </w:rPr>
        <w:t>r</w:t>
      </w:r>
      <w:r>
        <w:rPr>
          <w:rFonts w:ascii="Arial" w:hAnsi="Arial" w:cs="Arial"/>
          <w:color w:val="000000"/>
        </w:rPr>
        <w:t xml:space="preserve"> D</w:t>
      </w:r>
      <w:r>
        <w:rPr>
          <w:rFonts w:ascii="Arial" w:hAnsi="Arial" w:cs="Arial"/>
          <w:color w:val="000000"/>
          <w:spacing w:val="-2"/>
        </w:rPr>
        <w:t>r</w:t>
      </w:r>
      <w:r>
        <w:rPr>
          <w:rFonts w:ascii="Arial" w:hAnsi="Arial" w:cs="Arial"/>
          <w:color w:val="000000"/>
        </w:rPr>
        <w:t>ogenkons</w:t>
      </w:r>
      <w:r>
        <w:rPr>
          <w:rFonts w:ascii="Arial" w:hAnsi="Arial" w:cs="Arial"/>
          <w:color w:val="000000"/>
          <w:spacing w:val="-3"/>
        </w:rPr>
        <w:t>u</w:t>
      </w:r>
      <w:r>
        <w:rPr>
          <w:rFonts w:ascii="Arial" w:hAnsi="Arial" w:cs="Arial"/>
          <w:color w:val="000000"/>
        </w:rPr>
        <w:t xml:space="preserve">m, Gefährdungsfällen </w:t>
      </w:r>
      <w:r>
        <w:rPr>
          <w:rFonts w:ascii="Arial" w:hAnsi="Arial" w:cs="Arial"/>
          <w:color w:val="000000"/>
          <w:spacing w:val="-2"/>
        </w:rPr>
        <w:t>s</w:t>
      </w:r>
      <w:r>
        <w:rPr>
          <w:rFonts w:ascii="Arial" w:hAnsi="Arial" w:cs="Arial"/>
          <w:color w:val="000000"/>
        </w:rPr>
        <w:t>ow</w:t>
      </w:r>
      <w:r>
        <w:rPr>
          <w:rFonts w:ascii="Arial" w:hAnsi="Arial" w:cs="Arial"/>
          <w:color w:val="000000"/>
          <w:spacing w:val="-2"/>
        </w:rPr>
        <w:t>i</w:t>
      </w:r>
      <w:r>
        <w:rPr>
          <w:rFonts w:ascii="Arial" w:hAnsi="Arial" w:cs="Arial"/>
          <w:color w:val="000000"/>
        </w:rPr>
        <w:t>e be</w:t>
      </w:r>
      <w:r>
        <w:rPr>
          <w:rFonts w:ascii="Arial" w:hAnsi="Arial" w:cs="Arial"/>
          <w:color w:val="000000"/>
          <w:spacing w:val="-2"/>
        </w:rPr>
        <w:t>i</w:t>
      </w:r>
      <w:r>
        <w:rPr>
          <w:rFonts w:ascii="Arial" w:hAnsi="Arial" w:cs="Arial"/>
          <w:color w:val="000000"/>
        </w:rPr>
        <w:t xml:space="preserve"> </w:t>
      </w:r>
      <w:r>
        <w:rPr>
          <w:rFonts w:ascii="Arial" w:hAnsi="Arial" w:cs="Arial"/>
          <w:color w:val="000000"/>
          <w:spacing w:val="-2"/>
        </w:rPr>
        <w:t>s</w:t>
      </w:r>
      <w:r>
        <w:rPr>
          <w:rFonts w:ascii="Arial" w:hAnsi="Arial" w:cs="Arial"/>
          <w:color w:val="000000"/>
        </w:rPr>
        <w:t>orglo</w:t>
      </w:r>
      <w:r>
        <w:rPr>
          <w:rFonts w:ascii="Arial" w:hAnsi="Arial" w:cs="Arial"/>
          <w:color w:val="000000"/>
          <w:spacing w:val="-2"/>
        </w:rPr>
        <w:t>s</w:t>
      </w:r>
      <w:r>
        <w:rPr>
          <w:rFonts w:ascii="Arial" w:hAnsi="Arial" w:cs="Arial"/>
          <w:color w:val="000000"/>
        </w:rPr>
        <w:t xml:space="preserve">em </w:t>
      </w:r>
      <w:r>
        <w:rPr>
          <w:rFonts w:ascii="Arial" w:hAnsi="Arial" w:cs="Arial"/>
          <w:color w:val="000000"/>
          <w:spacing w:val="-2"/>
        </w:rPr>
        <w:t>U</w:t>
      </w:r>
      <w:r>
        <w:rPr>
          <w:rFonts w:ascii="Arial" w:hAnsi="Arial" w:cs="Arial"/>
          <w:color w:val="000000"/>
        </w:rPr>
        <w:t>mgang mi</w:t>
      </w:r>
      <w:r>
        <w:rPr>
          <w:rFonts w:ascii="Arial" w:hAnsi="Arial" w:cs="Arial"/>
          <w:color w:val="000000"/>
          <w:spacing w:val="-2"/>
        </w:rPr>
        <w:t>t</w:t>
      </w:r>
      <w:r>
        <w:rPr>
          <w:rFonts w:ascii="Arial" w:hAnsi="Arial" w:cs="Arial"/>
          <w:color w:val="000000"/>
        </w:rPr>
        <w:t xml:space="preserve"> dem I</w:t>
      </w:r>
      <w:r>
        <w:rPr>
          <w:rFonts w:ascii="Arial" w:hAnsi="Arial" w:cs="Arial"/>
          <w:color w:val="000000"/>
          <w:spacing w:val="-3"/>
        </w:rPr>
        <w:t>n</w:t>
      </w:r>
      <w:r>
        <w:rPr>
          <w:rFonts w:ascii="Arial" w:hAnsi="Arial" w:cs="Arial"/>
          <w:color w:val="000000"/>
        </w:rPr>
        <w:t>ventar, jeder</w:t>
      </w:r>
      <w:r>
        <w:rPr>
          <w:rFonts w:ascii="Arial" w:hAnsi="Arial" w:cs="Arial"/>
          <w:color w:val="000000"/>
          <w:spacing w:val="-3"/>
        </w:rPr>
        <w:t>z</w:t>
      </w:r>
      <w:r>
        <w:rPr>
          <w:rFonts w:ascii="Arial" w:hAnsi="Arial" w:cs="Arial"/>
          <w:color w:val="000000"/>
        </w:rPr>
        <w:t xml:space="preserve">eit Zugang zur </w:t>
      </w:r>
      <w:r>
        <w:rPr>
          <w:rFonts w:ascii="Arial" w:hAnsi="Arial" w:cs="Arial"/>
          <w:color w:val="000000"/>
          <w:spacing w:val="-2"/>
        </w:rPr>
        <w:t>W</w:t>
      </w:r>
      <w:r>
        <w:rPr>
          <w:rFonts w:ascii="Arial" w:hAnsi="Arial" w:cs="Arial"/>
          <w:color w:val="000000"/>
        </w:rPr>
        <w:t>ohnung ver</w:t>
      </w:r>
      <w:r>
        <w:rPr>
          <w:rFonts w:ascii="Arial" w:hAnsi="Arial" w:cs="Arial"/>
          <w:color w:val="000000"/>
          <w:spacing w:val="-2"/>
        </w:rPr>
        <w:t>s</w:t>
      </w:r>
      <w:r>
        <w:rPr>
          <w:rFonts w:ascii="Arial" w:hAnsi="Arial" w:cs="Arial"/>
          <w:color w:val="000000"/>
        </w:rPr>
        <w:t>chaffen.</w:t>
      </w:r>
    </w:p>
    <w:p w14:paraId="1F83649A" w14:textId="77777777" w:rsidR="00123EEA" w:rsidRDefault="00980BB1">
      <w:pPr>
        <w:spacing w:after="120" w:line="240" w:lineRule="auto"/>
        <w:jc w:val="both"/>
      </w:pPr>
      <w:r>
        <w:rPr>
          <w:rFonts w:ascii="Arial" w:eastAsia="Times New Roman" w:hAnsi="Arial" w:cs="Arial"/>
          <w:color w:val="000000"/>
          <w:lang w:eastAsia="ar-SA"/>
        </w:rPr>
        <w:lastRenderedPageBreak/>
        <w:t xml:space="preserve">Unberührt bleibt davon das Recht des Vermieters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t xml:space="preserve"> </w:t>
      </w:r>
      <w:r>
        <w:rPr>
          <w:rFonts w:ascii="Arial" w:eastAsia="Times New Roman" w:hAnsi="Arial" w:cs="Arial"/>
          <w:color w:val="000000"/>
          <w:lang w:eastAsia="ar-SA"/>
        </w:rPr>
        <w:t>und des [</w:t>
      </w:r>
      <w:r>
        <w:rPr>
          <w:rFonts w:ascii="Arial" w:eastAsia="Times New Roman" w:hAnsi="Arial" w:cs="Arial"/>
          <w:iCs/>
          <w:color w:val="000000"/>
          <w:shd w:val="clear" w:color="auto" w:fill="FFFF00"/>
          <w:lang w:eastAsia="ar-SA"/>
        </w:rPr>
        <w:t>Muster-Männer-Hilfe e.V.]</w:t>
      </w:r>
      <w:r>
        <w:rPr>
          <w:rFonts w:ascii="Arial" w:eastAsia="Times New Roman" w:hAnsi="Arial" w:cs="Arial"/>
          <w:i/>
          <w:color w:val="000000"/>
          <w:lang w:eastAsia="ar-SA"/>
        </w:rPr>
        <w:t xml:space="preserve"> </w:t>
      </w:r>
      <w:r>
        <w:rPr>
          <w:rFonts w:ascii="Arial" w:eastAsia="Times New Roman" w:hAnsi="Arial" w:cs="Arial"/>
          <w:color w:val="000000"/>
          <w:lang w:eastAsia="ar-SA"/>
        </w:rPr>
        <w:t xml:space="preserve">auf Zutritt zum </w:t>
      </w:r>
      <w:r>
        <w:rPr>
          <w:rFonts w:ascii="Arial" w:eastAsia="Times New Roman" w:hAnsi="Arial" w:cs="Arial"/>
          <w:color w:val="000000"/>
          <w:lang w:eastAsia="ar-SA"/>
        </w:rPr>
        <w:t xml:space="preserve">Wohnraum bei Notfällen, Havarien oder zur Ablesung von Zählerständen u. </w:t>
      </w:r>
      <w:proofErr w:type="gramStart"/>
      <w:r>
        <w:rPr>
          <w:rFonts w:ascii="Arial" w:eastAsia="Times New Roman" w:hAnsi="Arial" w:cs="Arial"/>
          <w:color w:val="000000"/>
          <w:lang w:eastAsia="ar-SA"/>
        </w:rPr>
        <w:t>ä..</w:t>
      </w:r>
      <w:proofErr w:type="gramEnd"/>
    </w:p>
    <w:p w14:paraId="0EB7319A" w14:textId="77777777" w:rsidR="00123EEA" w:rsidRDefault="00980BB1">
      <w:pPr>
        <w:pStyle w:val="berschrift1"/>
      </w:pPr>
      <w:r>
        <w:t>Nutzung des Internets</w:t>
      </w:r>
    </w:p>
    <w:p w14:paraId="24F6A9A1" w14:textId="77777777" w:rsidR="00123EEA" w:rsidRDefault="00980BB1">
      <w:pPr>
        <w:spacing w:after="120" w:line="240" w:lineRule="auto"/>
        <w:jc w:val="both"/>
      </w:pPr>
      <w:r>
        <w:rPr>
          <w:rFonts w:ascii="Arial" w:eastAsia="Times New Roman" w:hAnsi="Arial" w:cs="Arial"/>
          <w:color w:val="000000"/>
          <w:lang w:eastAsia="ar-SA"/>
        </w:rPr>
        <w:t>Die Wohnung hält einen Internetanschluss bereit, dieser ist für Recherchen gedacht. Insbesondere das Nutzen von Internetseiten mit rechtswidrigen, pornografis</w:t>
      </w:r>
      <w:r>
        <w:rPr>
          <w:rFonts w:ascii="Arial" w:eastAsia="Times New Roman" w:hAnsi="Arial" w:cs="Arial"/>
          <w:color w:val="000000"/>
          <w:lang w:eastAsia="ar-SA"/>
        </w:rPr>
        <w:t xml:space="preserve">chen, ausländerfeindlichen oder in sonstiger Weise diskriminierenden Inhalten sowie mit Inhalten sexuellen Missbrauchs von Kindern und Schutzbefohlenen ist untersagt und strafbar. Jeder Verstoß hiergegen wird entsprechend rechtlich verfolgt und zieht die </w:t>
      </w:r>
      <w:r>
        <w:rPr>
          <w:rFonts w:ascii="Arial" w:eastAsia="Times New Roman" w:hAnsi="Arial" w:cs="Arial"/>
          <w:lang w:eastAsia="ar-SA"/>
        </w:rPr>
        <w:t>s</w:t>
      </w:r>
      <w:r>
        <w:rPr>
          <w:rFonts w:ascii="Arial" w:eastAsia="Times New Roman" w:hAnsi="Arial" w:cs="Arial"/>
          <w:lang w:eastAsia="ar-SA"/>
        </w:rPr>
        <w:t>ofortige Beendigung des Nutzungsverhältnisses nach sich.</w:t>
      </w:r>
    </w:p>
    <w:p w14:paraId="25D6404F" w14:textId="77777777" w:rsidR="00123EEA" w:rsidRDefault="00980BB1">
      <w:pPr>
        <w:pStyle w:val="berschrift1"/>
      </w:pPr>
      <w:r>
        <w:t>Konsequenzen</w:t>
      </w:r>
    </w:p>
    <w:p w14:paraId="276DE0BB" w14:textId="77777777" w:rsidR="00123EEA" w:rsidRDefault="00980BB1">
      <w:pPr>
        <w:pStyle w:val="Textkrper"/>
        <w:overflowPunct/>
        <w:autoSpaceDE/>
        <w:spacing w:after="120" w:line="240" w:lineRule="auto"/>
        <w:jc w:val="both"/>
        <w:textAlignment w:val="auto"/>
      </w:pPr>
      <w:r>
        <w:rPr>
          <w:szCs w:val="22"/>
        </w:rPr>
        <w:t>Um die Anonymität des Hauses, den Schutz aller Männer* und Kinder zu wahren, halten wir es für notwendig, bei Nichteinhaltung bestimmter Regeln, Verwarnungen auszusprechen oder das Nutzu</w:t>
      </w:r>
      <w:r>
        <w:rPr>
          <w:szCs w:val="22"/>
        </w:rPr>
        <w:t>ngsverhältnis zu kündigen.</w:t>
      </w:r>
    </w:p>
    <w:p w14:paraId="3D532B18" w14:textId="77777777" w:rsidR="00123EEA" w:rsidRDefault="00980BB1">
      <w:pPr>
        <w:pStyle w:val="berschrift1"/>
      </w:pPr>
      <w:r>
        <w:t>Verwarnungen</w:t>
      </w:r>
    </w:p>
    <w:p w14:paraId="3AA9044C" w14:textId="77777777" w:rsidR="00123EEA" w:rsidRDefault="00980BB1">
      <w:pPr>
        <w:pStyle w:val="Textkrper"/>
        <w:spacing w:after="120" w:line="240" w:lineRule="auto"/>
        <w:jc w:val="both"/>
      </w:pPr>
      <w:r>
        <w:rPr>
          <w:szCs w:val="22"/>
        </w:rPr>
        <w:t>Sie bekommen eine Verwarnung, wenn:</w:t>
      </w:r>
    </w:p>
    <w:p w14:paraId="0116A384" w14:textId="77777777" w:rsidR="00123EEA" w:rsidRDefault="00980BB1">
      <w:pPr>
        <w:numPr>
          <w:ilvl w:val="0"/>
          <w:numId w:val="3"/>
        </w:numPr>
        <w:spacing w:after="120" w:line="240" w:lineRule="auto"/>
        <w:jc w:val="both"/>
        <w:rPr>
          <w:rFonts w:ascii="Arial" w:hAnsi="Arial" w:cs="Arial"/>
        </w:rPr>
      </w:pPr>
      <w:r>
        <w:rPr>
          <w:rFonts w:ascii="Arial" w:hAnsi="Arial" w:cs="Arial"/>
        </w:rPr>
        <w:t>Sie Ihre Kinder unbeaufsichtigt im Haus zurücklassen</w:t>
      </w:r>
    </w:p>
    <w:p w14:paraId="5C8BB281" w14:textId="77777777" w:rsidR="00123EEA" w:rsidRDefault="00980BB1">
      <w:pPr>
        <w:numPr>
          <w:ilvl w:val="0"/>
          <w:numId w:val="3"/>
        </w:numPr>
        <w:spacing w:after="120" w:line="240" w:lineRule="auto"/>
        <w:jc w:val="both"/>
        <w:rPr>
          <w:rFonts w:ascii="Arial" w:hAnsi="Arial" w:cs="Arial"/>
        </w:rPr>
      </w:pPr>
      <w:r>
        <w:rPr>
          <w:rFonts w:ascii="Arial" w:hAnsi="Arial" w:cs="Arial"/>
        </w:rPr>
        <w:t>Sie nicht an den Gesprächen teilnehmen</w:t>
      </w:r>
    </w:p>
    <w:p w14:paraId="764BD780" w14:textId="77777777" w:rsidR="00123EEA" w:rsidRDefault="00980BB1">
      <w:pPr>
        <w:numPr>
          <w:ilvl w:val="0"/>
          <w:numId w:val="3"/>
        </w:numPr>
        <w:spacing w:after="120" w:line="240" w:lineRule="auto"/>
        <w:jc w:val="both"/>
        <w:rPr>
          <w:rFonts w:ascii="Arial" w:hAnsi="Arial" w:cs="Arial"/>
        </w:rPr>
      </w:pPr>
      <w:r>
        <w:rPr>
          <w:rFonts w:ascii="Arial" w:hAnsi="Arial" w:cs="Arial"/>
        </w:rPr>
        <w:t>Sie Alkohol im Haus haben oder betrunken ins Haus kommen</w:t>
      </w:r>
    </w:p>
    <w:p w14:paraId="56975098" w14:textId="77777777" w:rsidR="00123EEA" w:rsidRDefault="00980BB1">
      <w:pPr>
        <w:numPr>
          <w:ilvl w:val="0"/>
          <w:numId w:val="3"/>
        </w:numPr>
        <w:spacing w:after="120" w:line="240" w:lineRule="auto"/>
        <w:jc w:val="both"/>
        <w:rPr>
          <w:rFonts w:ascii="Arial" w:hAnsi="Arial" w:cs="Arial"/>
        </w:rPr>
      </w:pPr>
      <w:r>
        <w:rPr>
          <w:rFonts w:ascii="Arial" w:hAnsi="Arial" w:cs="Arial"/>
        </w:rPr>
        <w:t xml:space="preserve">Sie die Adresse der </w:t>
      </w:r>
      <w:r>
        <w:rPr>
          <w:rFonts w:ascii="Arial" w:hAnsi="Arial" w:cs="Arial"/>
        </w:rPr>
        <w:t>Männer*schutzwohnung weitergeben</w:t>
      </w:r>
    </w:p>
    <w:p w14:paraId="05FBC43E" w14:textId="77777777" w:rsidR="00123EEA" w:rsidRDefault="00980BB1">
      <w:pPr>
        <w:numPr>
          <w:ilvl w:val="0"/>
          <w:numId w:val="3"/>
        </w:numPr>
        <w:spacing w:after="120" w:line="240" w:lineRule="auto"/>
        <w:jc w:val="both"/>
        <w:rPr>
          <w:rFonts w:ascii="Arial" w:hAnsi="Arial" w:cs="Arial"/>
        </w:rPr>
      </w:pPr>
      <w:r>
        <w:rPr>
          <w:rFonts w:ascii="Arial" w:hAnsi="Arial" w:cs="Arial"/>
        </w:rPr>
        <w:t>Sie vertrauliche Informationen über andere Bewohner nach außen tragen</w:t>
      </w:r>
    </w:p>
    <w:p w14:paraId="26A43D04" w14:textId="77777777" w:rsidR="00123EEA" w:rsidRDefault="00980BB1">
      <w:pPr>
        <w:numPr>
          <w:ilvl w:val="0"/>
          <w:numId w:val="3"/>
        </w:numPr>
        <w:spacing w:after="120" w:line="240" w:lineRule="auto"/>
        <w:jc w:val="both"/>
        <w:rPr>
          <w:rFonts w:ascii="Arial" w:hAnsi="Arial" w:cs="Arial"/>
        </w:rPr>
      </w:pPr>
      <w:r>
        <w:rPr>
          <w:rFonts w:ascii="Arial" w:hAnsi="Arial" w:cs="Arial"/>
        </w:rPr>
        <w:t>Sie Ihren Putzdienst vernachlässigen</w:t>
      </w:r>
    </w:p>
    <w:p w14:paraId="05C588AA" w14:textId="77777777" w:rsidR="00123EEA" w:rsidRDefault="00980BB1">
      <w:pPr>
        <w:numPr>
          <w:ilvl w:val="0"/>
          <w:numId w:val="3"/>
        </w:numPr>
        <w:spacing w:after="120" w:line="240" w:lineRule="auto"/>
        <w:jc w:val="both"/>
        <w:rPr>
          <w:rFonts w:ascii="Arial" w:hAnsi="Arial" w:cs="Arial"/>
        </w:rPr>
      </w:pPr>
      <w:r>
        <w:rPr>
          <w:rFonts w:ascii="Arial" w:hAnsi="Arial" w:cs="Arial"/>
        </w:rPr>
        <w:t>Sie gegen die Hausordnung verstoßen</w:t>
      </w:r>
    </w:p>
    <w:p w14:paraId="06189CCE" w14:textId="77777777" w:rsidR="00123EEA" w:rsidRDefault="00980BB1">
      <w:pPr>
        <w:pStyle w:val="berschrift1"/>
      </w:pPr>
      <w:r>
        <w:t>Kündigung</w:t>
      </w:r>
    </w:p>
    <w:p w14:paraId="79444367" w14:textId="77777777" w:rsidR="00123EEA" w:rsidRDefault="00980BB1">
      <w:pPr>
        <w:pStyle w:val="Textkrper"/>
        <w:spacing w:after="120" w:line="240" w:lineRule="auto"/>
        <w:jc w:val="both"/>
        <w:rPr>
          <w:szCs w:val="22"/>
        </w:rPr>
      </w:pPr>
      <w:r>
        <w:rPr>
          <w:szCs w:val="22"/>
        </w:rPr>
        <w:t>Sie können nicht mehr in der Männer*schutzwohnung wohnen, wenn:</w:t>
      </w:r>
    </w:p>
    <w:p w14:paraId="4ADACBF1" w14:textId="77777777" w:rsidR="00123EEA" w:rsidRDefault="00980BB1">
      <w:pPr>
        <w:numPr>
          <w:ilvl w:val="0"/>
          <w:numId w:val="4"/>
        </w:numPr>
        <w:spacing w:after="120" w:line="240" w:lineRule="auto"/>
        <w:jc w:val="both"/>
        <w:rPr>
          <w:rFonts w:ascii="Arial" w:hAnsi="Arial" w:cs="Arial"/>
        </w:rPr>
      </w:pPr>
      <w:r>
        <w:rPr>
          <w:rFonts w:ascii="Arial" w:hAnsi="Arial" w:cs="Arial"/>
        </w:rPr>
        <w:t>Sie dr</w:t>
      </w:r>
      <w:r>
        <w:rPr>
          <w:rFonts w:ascii="Arial" w:hAnsi="Arial" w:cs="Arial"/>
        </w:rPr>
        <w:t>ei Verwarnungen haben</w:t>
      </w:r>
    </w:p>
    <w:p w14:paraId="46CEAA67" w14:textId="77777777" w:rsidR="00123EEA" w:rsidRDefault="00980BB1">
      <w:pPr>
        <w:numPr>
          <w:ilvl w:val="0"/>
          <w:numId w:val="4"/>
        </w:numPr>
        <w:spacing w:after="120" w:line="240" w:lineRule="auto"/>
        <w:jc w:val="both"/>
        <w:rPr>
          <w:rFonts w:ascii="Arial" w:hAnsi="Arial" w:cs="Arial"/>
        </w:rPr>
      </w:pPr>
      <w:r>
        <w:rPr>
          <w:rFonts w:ascii="Arial" w:hAnsi="Arial" w:cs="Arial"/>
        </w:rPr>
        <w:t>Sie Besucher in die Männer*schutzwohnung lassen</w:t>
      </w:r>
    </w:p>
    <w:p w14:paraId="016C00B2" w14:textId="77777777" w:rsidR="00123EEA" w:rsidRDefault="00980BB1">
      <w:pPr>
        <w:numPr>
          <w:ilvl w:val="0"/>
          <w:numId w:val="4"/>
        </w:numPr>
        <w:spacing w:after="1080" w:line="240" w:lineRule="auto"/>
        <w:ind w:left="714" w:hanging="357"/>
        <w:jc w:val="both"/>
        <w:rPr>
          <w:rFonts w:ascii="Arial" w:hAnsi="Arial" w:cs="Arial"/>
        </w:rPr>
      </w:pPr>
      <w:r>
        <w:rPr>
          <w:rFonts w:ascii="Arial" w:hAnsi="Arial" w:cs="Arial"/>
        </w:rPr>
        <w:t>ein anderer Verstoß vorliegt, der die Sicherheit der Bewohner gefährdet oder gegen unsere Regel des respektvollen Umgangs miteinander massiv verstoßen wird</w:t>
      </w:r>
    </w:p>
    <w:p w14:paraId="276366E3" w14:textId="77777777" w:rsidR="00123EEA" w:rsidRDefault="00980BB1">
      <w:pPr>
        <w:spacing w:after="480" w:line="240" w:lineRule="auto"/>
        <w:jc w:val="both"/>
        <w:rPr>
          <w:rFonts w:ascii="Arial" w:eastAsia="Times New Roman" w:hAnsi="Arial" w:cs="Arial"/>
          <w:color w:val="000000"/>
          <w:lang w:eastAsia="ar-SA"/>
        </w:rPr>
      </w:pPr>
      <w:r>
        <w:rPr>
          <w:rFonts w:ascii="Arial" w:eastAsia="Times New Roman" w:hAnsi="Arial" w:cs="Arial"/>
          <w:color w:val="000000"/>
          <w:lang w:eastAsia="ar-SA"/>
        </w:rPr>
        <w:t>Mit meiner Unterschrift erkenn</w:t>
      </w:r>
      <w:r>
        <w:rPr>
          <w:rFonts w:ascii="Arial" w:eastAsia="Times New Roman" w:hAnsi="Arial" w:cs="Arial"/>
          <w:color w:val="000000"/>
          <w:lang w:eastAsia="ar-SA"/>
        </w:rPr>
        <w:t>e ich die Wohnungsordnung an und verpflichte mich sie einzuhalten.</w:t>
      </w:r>
    </w:p>
    <w:p w14:paraId="2B6ECB1D" w14:textId="77777777" w:rsidR="00123EEA" w:rsidRDefault="00980BB1">
      <w:pPr>
        <w:tabs>
          <w:tab w:val="left" w:pos="6096"/>
        </w:tabs>
        <w:spacing w:after="0" w:line="240" w:lineRule="auto"/>
        <w:jc w:val="both"/>
      </w:pPr>
      <w:r>
        <w:rPr>
          <w:rFonts w:ascii="Arial" w:eastAsia="Times New Roman" w:hAnsi="Arial" w:cs="Arial"/>
          <w:iCs/>
          <w:color w:val="000000"/>
          <w:shd w:val="clear" w:color="auto" w:fill="FFFF00"/>
          <w:lang w:eastAsia="ar-SA"/>
        </w:rPr>
        <w:t>[Muster-Stadt]</w:t>
      </w:r>
      <w:r>
        <w:rPr>
          <w:rFonts w:ascii="Arial" w:eastAsia="Times New Roman" w:hAnsi="Arial" w:cs="Arial"/>
          <w:iCs/>
          <w:color w:val="000000"/>
          <w:lang w:eastAsia="ar-SA"/>
        </w:rPr>
        <w:t>,</w:t>
      </w:r>
      <w:r>
        <w:rPr>
          <w:rFonts w:ascii="Arial" w:eastAsia="Times New Roman" w:hAnsi="Arial" w:cs="Arial"/>
          <w:color w:val="000000"/>
          <w:lang w:eastAsia="ar-SA"/>
        </w:rPr>
        <w:t xml:space="preserve"> den __________________</w:t>
      </w:r>
      <w:r>
        <w:rPr>
          <w:rFonts w:ascii="Arial" w:eastAsia="Times New Roman" w:hAnsi="Arial" w:cs="Arial"/>
          <w:color w:val="000000"/>
          <w:lang w:eastAsia="ar-SA"/>
        </w:rPr>
        <w:tab/>
        <w:t>________________________</w:t>
      </w:r>
    </w:p>
    <w:p w14:paraId="5472E2CD" w14:textId="77777777" w:rsidR="00123EEA" w:rsidRDefault="00980BB1">
      <w:pPr>
        <w:tabs>
          <w:tab w:val="left" w:pos="6096"/>
        </w:tabs>
        <w:spacing w:after="0" w:line="240" w:lineRule="auto"/>
        <w:jc w:val="both"/>
        <w:rPr>
          <w:rFonts w:ascii="Arial" w:eastAsia="Times New Roman" w:hAnsi="Arial" w:cs="Arial"/>
          <w:color w:val="000000"/>
          <w:lang w:eastAsia="ar-SA"/>
        </w:rPr>
      </w:pPr>
      <w:r>
        <w:rPr>
          <w:rFonts w:ascii="Arial" w:eastAsia="Times New Roman" w:hAnsi="Arial" w:cs="Arial"/>
          <w:color w:val="000000"/>
          <w:lang w:eastAsia="ar-SA"/>
        </w:rPr>
        <w:tab/>
        <w:t>Unterschrift des Nutzers*</w:t>
      </w:r>
    </w:p>
    <w:p w14:paraId="5673AAB3" w14:textId="77777777" w:rsidR="00123EEA" w:rsidRDefault="00123EEA">
      <w:pPr>
        <w:pageBreakBefore/>
        <w:suppressAutoHyphens w:val="0"/>
        <w:rPr>
          <w:rFonts w:ascii="Arial" w:eastAsia="Times New Roman" w:hAnsi="Arial" w:cs="Arial"/>
          <w:b/>
          <w:color w:val="000000"/>
          <w:lang w:eastAsia="ar-SA"/>
        </w:rPr>
      </w:pPr>
    </w:p>
    <w:p w14:paraId="2E687D7B" w14:textId="77777777" w:rsidR="00123EEA" w:rsidRDefault="00980BB1">
      <w:pPr>
        <w:spacing w:after="360" w:line="240" w:lineRule="auto"/>
        <w:jc w:val="both"/>
      </w:pPr>
      <w:r>
        <w:rPr>
          <w:rFonts w:ascii="Arial" w:eastAsia="Times New Roman" w:hAnsi="Arial" w:cs="Arial"/>
          <w:b/>
          <w:color w:val="000000"/>
          <w:sz w:val="24"/>
          <w:szCs w:val="24"/>
          <w:u w:val="single"/>
          <w:lang w:eastAsia="ar-SA"/>
        </w:rPr>
        <w:t>Wichtige Telefonnummern:</w:t>
      </w:r>
    </w:p>
    <w:tbl>
      <w:tblPr>
        <w:tblW w:w="9070" w:type="dxa"/>
        <w:tblCellMar>
          <w:left w:w="10" w:type="dxa"/>
          <w:right w:w="10" w:type="dxa"/>
        </w:tblCellMar>
        <w:tblLook w:val="0000" w:firstRow="0" w:lastRow="0" w:firstColumn="0" w:lastColumn="0" w:noHBand="0" w:noVBand="0"/>
      </w:tblPr>
      <w:tblGrid>
        <w:gridCol w:w="4535"/>
        <w:gridCol w:w="4535"/>
      </w:tblGrid>
      <w:tr w:rsidR="00123EEA" w14:paraId="20EFED7A"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79A29319"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Polizei</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CF227DB"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110</w:t>
            </w:r>
          </w:p>
        </w:tc>
      </w:tr>
      <w:tr w:rsidR="00123EEA" w14:paraId="3E8503EF"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F7630F8"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Rettungsdienst, Feuerwehr</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4417727"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112</w:t>
            </w:r>
          </w:p>
        </w:tc>
      </w:tr>
      <w:tr w:rsidR="00123EEA" w14:paraId="49CD4AAF"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0FF4CFD4" w14:textId="77777777" w:rsidR="00123EEA" w:rsidRDefault="00980BB1">
            <w:pPr>
              <w:spacing w:after="0" w:line="240" w:lineRule="auto"/>
            </w:pPr>
            <w:r>
              <w:rPr>
                <w:rFonts w:ascii="Arial" w:eastAsia="Times New Roman" w:hAnsi="Arial" w:cs="Arial"/>
                <w:color w:val="000000"/>
                <w:lang w:eastAsia="ar-SA"/>
              </w:rPr>
              <w:t xml:space="preserve">Nottelefon der </w:t>
            </w:r>
            <w:r>
              <w:rPr>
                <w:rFonts w:ascii="Arial" w:eastAsia="Times New Roman" w:hAnsi="Arial" w:cs="Arial"/>
                <w:color w:val="000000"/>
                <w:lang w:eastAsia="ar-SA"/>
              </w:rPr>
              <w:t xml:space="preserve">Männer*schutzwohnung </w:t>
            </w:r>
            <w:r>
              <w:rPr>
                <w:rFonts w:ascii="Arial" w:eastAsia="Times New Roman" w:hAnsi="Arial" w:cs="Arial"/>
                <w:color w:val="000000"/>
                <w:shd w:val="clear" w:color="auto" w:fill="FFFF00"/>
                <w:lang w:eastAsia="ar-SA"/>
              </w:rPr>
              <w:t>[Muster-Name]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3DD5AFFD" w14:textId="77777777" w:rsidR="00123EEA" w:rsidRDefault="00123EEA">
            <w:pPr>
              <w:spacing w:after="0" w:line="240" w:lineRule="auto"/>
              <w:rPr>
                <w:rFonts w:ascii="Arial" w:eastAsia="Times New Roman" w:hAnsi="Arial" w:cs="Arial"/>
                <w:color w:val="000000"/>
                <w:lang w:eastAsia="ar-SA"/>
              </w:rPr>
            </w:pPr>
          </w:p>
        </w:tc>
      </w:tr>
      <w:tr w:rsidR="00123EEA" w14:paraId="20377CB5"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3B70A3E"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Männer*</w:t>
            </w:r>
            <w:proofErr w:type="spellStart"/>
            <w:r>
              <w:rPr>
                <w:rFonts w:ascii="Arial" w:eastAsia="Times New Roman" w:hAnsi="Arial" w:cs="Arial"/>
                <w:color w:val="000000"/>
                <w:lang w:eastAsia="ar-SA"/>
              </w:rPr>
              <w:t>hilfetelefon</w:t>
            </w:r>
            <w:proofErr w:type="spellEnd"/>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0010D13B"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0800-123 9900</w:t>
            </w:r>
          </w:p>
        </w:tc>
      </w:tr>
      <w:tr w:rsidR="00123EEA" w14:paraId="07F4D2A2"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0BB7EF0B"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Telefonseelsorge Deutschland</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A5A3E75"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0800-111 0 111</w:t>
            </w:r>
          </w:p>
          <w:p w14:paraId="631AD097"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0800-111 0 222</w:t>
            </w:r>
          </w:p>
          <w:p w14:paraId="16C112A4"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116 123</w:t>
            </w:r>
          </w:p>
        </w:tc>
      </w:tr>
      <w:tr w:rsidR="00123EEA" w14:paraId="7D14D521"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5641350A" w14:textId="77777777" w:rsidR="00123EEA" w:rsidRDefault="00980BB1">
            <w:pPr>
              <w:spacing w:after="0" w:line="240" w:lineRule="auto"/>
              <w:rPr>
                <w:rFonts w:ascii="Arial" w:eastAsia="Times New Roman" w:hAnsi="Arial" w:cs="Arial"/>
                <w:color w:val="000000"/>
                <w:lang w:eastAsia="ar-SA"/>
              </w:rPr>
            </w:pPr>
            <w:r>
              <w:rPr>
                <w:rFonts w:ascii="Arial" w:eastAsia="Times New Roman" w:hAnsi="Arial" w:cs="Arial"/>
                <w:color w:val="000000"/>
                <w:lang w:eastAsia="ar-SA"/>
              </w:rPr>
              <w:t>Psychosoziale Kontakt- und Beratungsstelle</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E9CB693" w14:textId="77777777" w:rsidR="00123EEA" w:rsidRDefault="00123EEA">
            <w:pPr>
              <w:spacing w:after="0" w:line="240" w:lineRule="auto"/>
              <w:rPr>
                <w:rFonts w:ascii="Arial" w:eastAsia="Times New Roman" w:hAnsi="Arial" w:cs="Arial"/>
                <w:color w:val="000000"/>
                <w:lang w:eastAsia="ar-SA"/>
              </w:rPr>
            </w:pPr>
          </w:p>
        </w:tc>
      </w:tr>
      <w:tr w:rsidR="00123EEA" w14:paraId="399095DB"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34147E1"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A6F4401" w14:textId="77777777" w:rsidR="00123EEA" w:rsidRDefault="00123EEA">
            <w:pPr>
              <w:spacing w:after="0" w:line="240" w:lineRule="auto"/>
              <w:rPr>
                <w:rFonts w:ascii="Arial" w:eastAsia="Times New Roman" w:hAnsi="Arial" w:cs="Arial"/>
                <w:color w:val="000000"/>
                <w:lang w:eastAsia="ar-SA"/>
              </w:rPr>
            </w:pPr>
          </w:p>
        </w:tc>
      </w:tr>
      <w:tr w:rsidR="00123EEA" w14:paraId="41EA7E7F"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7AD1D4F0"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5EE2E7FB" w14:textId="77777777" w:rsidR="00123EEA" w:rsidRDefault="00123EEA">
            <w:pPr>
              <w:spacing w:after="0" w:line="240" w:lineRule="auto"/>
              <w:rPr>
                <w:rFonts w:ascii="Arial" w:eastAsia="Times New Roman" w:hAnsi="Arial" w:cs="Arial"/>
                <w:color w:val="000000"/>
                <w:lang w:eastAsia="ar-SA"/>
              </w:rPr>
            </w:pPr>
          </w:p>
        </w:tc>
      </w:tr>
      <w:tr w:rsidR="00123EEA" w14:paraId="348EE2C5"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5C03A0B5"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239200A" w14:textId="77777777" w:rsidR="00123EEA" w:rsidRDefault="00123EEA">
            <w:pPr>
              <w:spacing w:after="0" w:line="240" w:lineRule="auto"/>
              <w:rPr>
                <w:rFonts w:ascii="Arial" w:eastAsia="Times New Roman" w:hAnsi="Arial" w:cs="Arial"/>
                <w:color w:val="000000"/>
                <w:lang w:eastAsia="ar-SA"/>
              </w:rPr>
            </w:pPr>
          </w:p>
        </w:tc>
      </w:tr>
      <w:tr w:rsidR="00123EEA" w14:paraId="7346B586"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89E6FD0"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1346D02" w14:textId="77777777" w:rsidR="00123EEA" w:rsidRDefault="00123EEA">
            <w:pPr>
              <w:spacing w:after="0" w:line="240" w:lineRule="auto"/>
              <w:rPr>
                <w:rFonts w:ascii="Arial" w:eastAsia="Times New Roman" w:hAnsi="Arial" w:cs="Arial"/>
                <w:color w:val="000000"/>
                <w:lang w:eastAsia="ar-SA"/>
              </w:rPr>
            </w:pPr>
          </w:p>
        </w:tc>
      </w:tr>
      <w:tr w:rsidR="00123EEA" w14:paraId="52C94656"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7AAEC0AD"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D229560" w14:textId="77777777" w:rsidR="00123EEA" w:rsidRDefault="00123EEA">
            <w:pPr>
              <w:spacing w:after="0" w:line="240" w:lineRule="auto"/>
              <w:rPr>
                <w:rFonts w:ascii="Arial" w:eastAsia="Times New Roman" w:hAnsi="Arial" w:cs="Arial"/>
                <w:color w:val="000000"/>
                <w:lang w:eastAsia="ar-SA"/>
              </w:rPr>
            </w:pPr>
          </w:p>
        </w:tc>
      </w:tr>
      <w:tr w:rsidR="00123EEA" w14:paraId="122648EA"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0E9C2F81"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8D72EAC" w14:textId="77777777" w:rsidR="00123EEA" w:rsidRDefault="00123EEA">
            <w:pPr>
              <w:spacing w:after="0" w:line="240" w:lineRule="auto"/>
              <w:rPr>
                <w:rFonts w:ascii="Arial" w:eastAsia="Times New Roman" w:hAnsi="Arial" w:cs="Arial"/>
                <w:color w:val="000000"/>
                <w:lang w:eastAsia="ar-SA"/>
              </w:rPr>
            </w:pPr>
          </w:p>
        </w:tc>
      </w:tr>
      <w:tr w:rsidR="00123EEA" w14:paraId="606AAEED"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1C7F6F9"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4F5A909D" w14:textId="77777777" w:rsidR="00123EEA" w:rsidRDefault="00123EEA">
            <w:pPr>
              <w:spacing w:after="0" w:line="240" w:lineRule="auto"/>
              <w:rPr>
                <w:rFonts w:ascii="Arial" w:eastAsia="Times New Roman" w:hAnsi="Arial" w:cs="Arial"/>
                <w:color w:val="000000"/>
                <w:lang w:eastAsia="ar-SA"/>
              </w:rPr>
            </w:pPr>
          </w:p>
        </w:tc>
      </w:tr>
      <w:tr w:rsidR="00123EEA" w14:paraId="05518AC8"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77C59668"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72280B97" w14:textId="77777777" w:rsidR="00123EEA" w:rsidRDefault="00123EEA">
            <w:pPr>
              <w:spacing w:after="0" w:line="240" w:lineRule="auto"/>
              <w:rPr>
                <w:rFonts w:ascii="Arial" w:eastAsia="Times New Roman" w:hAnsi="Arial" w:cs="Arial"/>
                <w:color w:val="000000"/>
                <w:lang w:eastAsia="ar-SA"/>
              </w:rPr>
            </w:pPr>
          </w:p>
        </w:tc>
      </w:tr>
      <w:tr w:rsidR="00123EEA" w14:paraId="1BCB8433"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445D5ED"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62CB293" w14:textId="77777777" w:rsidR="00123EEA" w:rsidRDefault="00123EEA">
            <w:pPr>
              <w:spacing w:after="0" w:line="240" w:lineRule="auto"/>
              <w:rPr>
                <w:rFonts w:ascii="Arial" w:eastAsia="Times New Roman" w:hAnsi="Arial" w:cs="Arial"/>
                <w:color w:val="000000"/>
                <w:lang w:eastAsia="ar-SA"/>
              </w:rPr>
            </w:pPr>
          </w:p>
        </w:tc>
      </w:tr>
      <w:tr w:rsidR="00123EEA" w14:paraId="5C03F0C0"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99B675A"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09D8C4D6" w14:textId="77777777" w:rsidR="00123EEA" w:rsidRDefault="00123EEA">
            <w:pPr>
              <w:spacing w:after="0" w:line="240" w:lineRule="auto"/>
              <w:rPr>
                <w:rFonts w:ascii="Arial" w:eastAsia="Times New Roman" w:hAnsi="Arial" w:cs="Arial"/>
                <w:color w:val="000000"/>
                <w:lang w:eastAsia="ar-SA"/>
              </w:rPr>
            </w:pPr>
          </w:p>
        </w:tc>
      </w:tr>
      <w:tr w:rsidR="00123EEA" w14:paraId="516D72C8"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E37D9A2"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5FA4D432" w14:textId="77777777" w:rsidR="00123EEA" w:rsidRDefault="00123EEA">
            <w:pPr>
              <w:spacing w:after="0" w:line="240" w:lineRule="auto"/>
              <w:rPr>
                <w:rFonts w:ascii="Arial" w:eastAsia="Times New Roman" w:hAnsi="Arial" w:cs="Arial"/>
                <w:color w:val="000000"/>
                <w:lang w:eastAsia="ar-SA"/>
              </w:rPr>
            </w:pPr>
          </w:p>
        </w:tc>
      </w:tr>
      <w:tr w:rsidR="00123EEA" w14:paraId="28A30D56"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ED93CB8"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EFB456C" w14:textId="77777777" w:rsidR="00123EEA" w:rsidRDefault="00123EEA">
            <w:pPr>
              <w:spacing w:after="0" w:line="240" w:lineRule="auto"/>
              <w:rPr>
                <w:rFonts w:ascii="Arial" w:eastAsia="Times New Roman" w:hAnsi="Arial" w:cs="Arial"/>
                <w:color w:val="000000"/>
                <w:lang w:eastAsia="ar-SA"/>
              </w:rPr>
            </w:pPr>
          </w:p>
        </w:tc>
      </w:tr>
      <w:tr w:rsidR="00123EEA" w14:paraId="3EB75380"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2437290"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408EBB61" w14:textId="77777777" w:rsidR="00123EEA" w:rsidRDefault="00123EEA">
            <w:pPr>
              <w:spacing w:after="0" w:line="240" w:lineRule="auto"/>
              <w:rPr>
                <w:rFonts w:ascii="Arial" w:eastAsia="Times New Roman" w:hAnsi="Arial" w:cs="Arial"/>
                <w:color w:val="000000"/>
                <w:lang w:eastAsia="ar-SA"/>
              </w:rPr>
            </w:pPr>
          </w:p>
        </w:tc>
      </w:tr>
      <w:tr w:rsidR="00123EEA" w14:paraId="1D0769D9"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A0B387C"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3B829E80" w14:textId="77777777" w:rsidR="00123EEA" w:rsidRDefault="00123EEA">
            <w:pPr>
              <w:spacing w:after="0" w:line="240" w:lineRule="auto"/>
              <w:rPr>
                <w:rFonts w:ascii="Arial" w:eastAsia="Times New Roman" w:hAnsi="Arial" w:cs="Arial"/>
                <w:color w:val="000000"/>
                <w:lang w:eastAsia="ar-SA"/>
              </w:rPr>
            </w:pPr>
          </w:p>
        </w:tc>
      </w:tr>
      <w:tr w:rsidR="00123EEA" w14:paraId="75588F21"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4074590A"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4A8898BE" w14:textId="77777777" w:rsidR="00123EEA" w:rsidRDefault="00123EEA">
            <w:pPr>
              <w:spacing w:after="0" w:line="240" w:lineRule="auto"/>
              <w:rPr>
                <w:rFonts w:ascii="Arial" w:eastAsia="Times New Roman" w:hAnsi="Arial" w:cs="Arial"/>
                <w:color w:val="000000"/>
                <w:lang w:eastAsia="ar-SA"/>
              </w:rPr>
            </w:pPr>
          </w:p>
        </w:tc>
      </w:tr>
      <w:tr w:rsidR="00123EEA" w14:paraId="598C5558"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177EA95"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506F513C" w14:textId="77777777" w:rsidR="00123EEA" w:rsidRDefault="00123EEA">
            <w:pPr>
              <w:spacing w:after="0" w:line="240" w:lineRule="auto"/>
              <w:rPr>
                <w:rFonts w:ascii="Arial" w:eastAsia="Times New Roman" w:hAnsi="Arial" w:cs="Arial"/>
                <w:color w:val="000000"/>
                <w:lang w:eastAsia="ar-SA"/>
              </w:rPr>
            </w:pPr>
          </w:p>
        </w:tc>
      </w:tr>
      <w:tr w:rsidR="00123EEA" w14:paraId="415CC800"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77B2F60B"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27960579" w14:textId="77777777" w:rsidR="00123EEA" w:rsidRDefault="00123EEA">
            <w:pPr>
              <w:spacing w:after="0" w:line="240" w:lineRule="auto"/>
              <w:rPr>
                <w:rFonts w:ascii="Arial" w:eastAsia="Times New Roman" w:hAnsi="Arial" w:cs="Arial"/>
                <w:color w:val="000000"/>
                <w:lang w:eastAsia="ar-SA"/>
              </w:rPr>
            </w:pPr>
          </w:p>
        </w:tc>
      </w:tr>
      <w:tr w:rsidR="00123EEA" w14:paraId="260C8E9C"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1F71880F"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17D7C0B" w14:textId="77777777" w:rsidR="00123EEA" w:rsidRDefault="00123EEA">
            <w:pPr>
              <w:spacing w:after="0" w:line="240" w:lineRule="auto"/>
              <w:rPr>
                <w:rFonts w:ascii="Arial" w:eastAsia="Times New Roman" w:hAnsi="Arial" w:cs="Arial"/>
                <w:color w:val="000000"/>
                <w:lang w:eastAsia="ar-SA"/>
              </w:rPr>
            </w:pPr>
          </w:p>
        </w:tc>
      </w:tr>
      <w:tr w:rsidR="00123EEA" w14:paraId="2514BE49" w14:textId="77777777">
        <w:tblPrEx>
          <w:tblCellMar>
            <w:top w:w="0" w:type="dxa"/>
            <w:bottom w:w="0" w:type="dxa"/>
          </w:tblCellMar>
        </w:tblPrEx>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4AC7BDA1" w14:textId="77777777" w:rsidR="00123EEA" w:rsidRDefault="00123EEA">
            <w:pPr>
              <w:spacing w:after="0" w:line="240" w:lineRule="auto"/>
              <w:rPr>
                <w:rFonts w:ascii="Arial" w:eastAsia="Times New Roman" w:hAnsi="Arial" w:cs="Arial"/>
                <w:color w:val="000000"/>
                <w:lang w:eastAsia="ar-SA"/>
              </w:rPr>
            </w:pP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28" w:type="dxa"/>
              <w:left w:w="108" w:type="dxa"/>
              <w:bottom w:w="28" w:type="dxa"/>
              <w:right w:w="108" w:type="dxa"/>
            </w:tcMar>
            <w:vAlign w:val="center"/>
          </w:tcPr>
          <w:p w14:paraId="6BC2A3D9" w14:textId="77777777" w:rsidR="00123EEA" w:rsidRDefault="00123EEA">
            <w:pPr>
              <w:spacing w:after="0" w:line="240" w:lineRule="auto"/>
              <w:rPr>
                <w:rFonts w:ascii="Arial" w:eastAsia="Times New Roman" w:hAnsi="Arial" w:cs="Arial"/>
                <w:color w:val="000000"/>
                <w:lang w:eastAsia="ar-SA"/>
              </w:rPr>
            </w:pPr>
          </w:p>
        </w:tc>
      </w:tr>
    </w:tbl>
    <w:p w14:paraId="27D4B323" w14:textId="77777777" w:rsidR="00123EEA" w:rsidRDefault="00123EEA">
      <w:pPr>
        <w:spacing w:line="240" w:lineRule="auto"/>
        <w:jc w:val="both"/>
        <w:rPr>
          <w:rFonts w:ascii="Arial" w:hAnsi="Arial" w:cs="Arial"/>
        </w:rPr>
      </w:pPr>
    </w:p>
    <w:sectPr w:rsidR="00123EEA">
      <w:headerReference w:type="default" r:id="rId7"/>
      <w:footerReference w:type="default" r:id="rId8"/>
      <w:pgSz w:w="11906" w:h="16838"/>
      <w:pgMar w:top="1417" w:right="1417" w:bottom="1134" w:left="1417" w:header="1134"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3C68" w14:textId="77777777" w:rsidR="00000000" w:rsidRDefault="00980BB1">
      <w:pPr>
        <w:spacing w:after="0" w:line="240" w:lineRule="auto"/>
      </w:pPr>
      <w:r>
        <w:separator/>
      </w:r>
    </w:p>
  </w:endnote>
  <w:endnote w:type="continuationSeparator" w:id="0">
    <w:p w14:paraId="6168D959" w14:textId="77777777" w:rsidR="00000000" w:rsidRDefault="0098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rostile">
    <w:altName w:val="Agency FB"/>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84E8" w14:textId="77777777" w:rsidR="004F093C" w:rsidRDefault="00980BB1">
    <w:pPr>
      <w:pStyle w:val="Eurostil"/>
      <w:spacing w:before="160" w:after="120"/>
      <w:jc w:val="center"/>
    </w:pPr>
    <w:bookmarkStart w:id="0" w:name="_Hlk54618919"/>
    <w:bookmarkStart w:id="1" w:name="_Hlk54618920"/>
    <w:r>
      <w:rPr>
        <w:rFonts w:ascii="Arial Narrow" w:eastAsia="Times New Roman" w:hAnsi="Arial Narrow"/>
        <w:b/>
        <w:bCs/>
        <w:sz w:val="20"/>
        <w:szCs w:val="20"/>
        <w:shd w:val="clear" w:color="auto" w:fill="FFFF00"/>
        <w:lang w:eastAsia="de-DE"/>
      </w:rPr>
      <w:t>[Männer*schutzwohnung Muster-Name]</w:t>
    </w:r>
    <w:r>
      <w:rPr>
        <w:rFonts w:ascii="Arial Narrow" w:eastAsia="Times New Roman" w:hAnsi="Arial Narrow"/>
        <w:b/>
        <w:bCs/>
        <w:sz w:val="20"/>
        <w:szCs w:val="20"/>
        <w:lang w:eastAsia="de-DE"/>
      </w:rPr>
      <w:t xml:space="preserve"> - </w:t>
    </w:r>
    <w:r>
      <w:rPr>
        <w:rFonts w:ascii="Arial Narrow" w:eastAsia="Times New Roman" w:hAnsi="Arial Narrow"/>
        <w:bCs/>
        <w:sz w:val="20"/>
        <w:szCs w:val="20"/>
        <w:lang w:eastAsia="de-DE"/>
      </w:rPr>
      <w:t xml:space="preserve">ein Projekt des </w:t>
    </w:r>
    <w:r>
      <w:rPr>
        <w:rFonts w:ascii="Arial Narrow" w:eastAsia="Times New Roman" w:hAnsi="Arial Narrow"/>
        <w:bCs/>
        <w:sz w:val="20"/>
        <w:szCs w:val="20"/>
        <w:shd w:val="clear" w:color="auto" w:fill="FFFF00"/>
        <w:lang w:eastAsia="de-DE"/>
      </w:rPr>
      <w:t>[</w:t>
    </w:r>
    <w:r>
      <w:rPr>
        <w:rFonts w:ascii="Arial Narrow" w:eastAsia="Times New Roman" w:hAnsi="Arial Narrow"/>
        <w:sz w:val="20"/>
        <w:szCs w:val="20"/>
        <w:shd w:val="clear" w:color="auto" w:fill="FFFF00"/>
        <w:lang w:eastAsia="de-DE"/>
      </w:rPr>
      <w:t>Muster-Männer-Hilfe e.V.]</w:t>
    </w:r>
  </w:p>
  <w:p w14:paraId="38D1775F" w14:textId="77777777" w:rsidR="004F093C" w:rsidRDefault="00980BB1">
    <w:pPr>
      <w:pStyle w:val="Eurostil"/>
      <w:spacing w:after="240"/>
      <w:jc w:val="center"/>
    </w:pPr>
    <w:r>
      <w:rPr>
        <w:rFonts w:ascii="Arial Narrow" w:eastAsia="Times New Roman" w:hAnsi="Arial Narrow"/>
        <w:sz w:val="20"/>
        <w:szCs w:val="20"/>
        <w:lang w:eastAsia="de-DE"/>
      </w:rPr>
      <w:t xml:space="preserve">Adresse: __________________ Telefon: __________________ Mail: </w:t>
    </w:r>
    <w:bookmarkEnd w:id="0"/>
    <w:bookmarkEnd w:id="1"/>
    <w:r>
      <w:rPr>
        <w:rFonts w:ascii="Arial Narrow" w:eastAsia="Times New Roman" w:hAnsi="Arial Narrow"/>
        <w:sz w:val="20"/>
        <w:szCs w:val="20"/>
        <w:lang w:eastAsia="de-DE"/>
      </w:rPr>
      <w:t>__________________</w:t>
    </w:r>
  </w:p>
  <w:p w14:paraId="56DD4F1A" w14:textId="77777777" w:rsidR="004F093C" w:rsidRDefault="00980BB1">
    <w:pPr>
      <w:spacing w:before="100" w:after="100" w:line="240" w:lineRule="auto"/>
      <w:jc w:val="center"/>
    </w:pPr>
    <w:r>
      <w:rPr>
        <w:rFonts w:ascii="Arial" w:hAnsi="Arial" w:cs="Arial"/>
        <w:sz w:val="18"/>
        <w:szCs w:val="18"/>
      </w:rPr>
      <w:t xml:space="preserve">Seite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von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1D88" w14:textId="77777777" w:rsidR="00000000" w:rsidRDefault="00980BB1">
      <w:pPr>
        <w:spacing w:after="0" w:line="240" w:lineRule="auto"/>
      </w:pPr>
      <w:r>
        <w:rPr>
          <w:color w:val="000000"/>
        </w:rPr>
        <w:separator/>
      </w:r>
    </w:p>
  </w:footnote>
  <w:footnote w:type="continuationSeparator" w:id="0">
    <w:p w14:paraId="65AEFE51" w14:textId="77777777" w:rsidR="00000000" w:rsidRDefault="0098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B601" w14:textId="77777777" w:rsidR="004F093C" w:rsidRDefault="00980BB1">
    <w:pPr>
      <w:spacing w:after="0"/>
    </w:pPr>
    <w:r>
      <w:rPr>
        <w:rFonts w:ascii="Arial" w:hAnsi="Arial" w:cs="Arial"/>
        <w:sz w:val="24"/>
        <w:szCs w:val="24"/>
        <w:shd w:val="clear" w:color="auto" w:fill="FFFF00"/>
      </w:rPr>
      <w:t>[Muster-Männer-Hilfe e.V.]</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shd w:val="clear" w:color="auto" w:fill="FFFF00"/>
      </w:rPr>
      <w:t>[</w:t>
    </w:r>
    <w:r>
      <w:rPr>
        <w:rFonts w:ascii="Arial" w:hAnsi="Arial" w:cs="Arial"/>
        <w:b/>
        <w:sz w:val="24"/>
        <w:szCs w:val="24"/>
        <w:shd w:val="clear" w:color="auto" w:fill="FFFF00"/>
      </w:rPr>
      <w:t>LOGO]</w:t>
    </w:r>
  </w:p>
  <w:p w14:paraId="6D43FC7B" w14:textId="77777777" w:rsidR="004F093C" w:rsidRDefault="00980BB1">
    <w:pPr>
      <w:pStyle w:val="Eurostil"/>
      <w:spacing w:after="240"/>
    </w:pPr>
    <w:r>
      <w:rPr>
        <w:rFonts w:ascii="Arial" w:hAnsi="Arial" w:cs="Arial"/>
        <w:b/>
        <w:sz w:val="24"/>
        <w:szCs w:val="24"/>
        <w:shd w:val="clear" w:color="auto" w:fill="FFFF00"/>
      </w:rPr>
      <w:t>[Männer*schutzwohnung Muster-Name]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80F"/>
    <w:multiLevelType w:val="multilevel"/>
    <w:tmpl w:val="ABFC709A"/>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BD50EB"/>
    <w:multiLevelType w:val="multilevel"/>
    <w:tmpl w:val="07A21A42"/>
    <w:styleLink w:val="WWOutlineListStyle1"/>
    <w:lvl w:ilvl="0">
      <w:start w:val="1"/>
      <w:numFmt w:val="decimal"/>
      <w:pStyle w:val="berschrift1"/>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7380B51"/>
    <w:multiLevelType w:val="multilevel"/>
    <w:tmpl w:val="A75C256E"/>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D45223"/>
    <w:multiLevelType w:val="multilevel"/>
    <w:tmpl w:val="C2E665FA"/>
    <w:styleLink w:val="WWOutlineListStyle"/>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23EEA"/>
    <w:rsid w:val="00123EEA"/>
    <w:rsid w:val="00980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C92F"/>
  <w15:docId w15:val="{18943B6E-9F66-4B53-B5FA-E423A05D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Listenabsatz"/>
    <w:next w:val="Standard"/>
    <w:uiPriority w:val="9"/>
    <w:qFormat/>
    <w:pPr>
      <w:numPr>
        <w:numId w:val="1"/>
      </w:numPr>
      <w:spacing w:before="240" w:line="240" w:lineRule="auto"/>
      <w:jc w:val="both"/>
      <w:outlineLvl w:val="0"/>
    </w:pPr>
    <w:rPr>
      <w:rFonts w:ascii="Arial" w:eastAsia="Times New Roman" w:hAnsi="Arial" w:cs="Arial"/>
      <w:b/>
      <w:color w:val="00000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1">
    <w:name w:val="WW_OutlineListStyle_1"/>
    <w:basedOn w:val="KeineListe"/>
    <w:pPr>
      <w:numPr>
        <w:numId w:val="1"/>
      </w:numPr>
    </w:pPr>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customStyle="1" w:styleId="Eurostil">
    <w:name w:val="Eurostil"/>
    <w:basedOn w:val="Standard"/>
    <w:pPr>
      <w:spacing w:after="0" w:line="240" w:lineRule="auto"/>
    </w:pPr>
    <w:rPr>
      <w:rFonts w:ascii="Eurostile" w:hAnsi="Eurostile"/>
      <w:sz w:val="28"/>
      <w:szCs w:val="28"/>
    </w:rPr>
  </w:style>
  <w:style w:type="character" w:customStyle="1" w:styleId="EurostilZchn">
    <w:name w:val="Eurostil Zchn"/>
    <w:basedOn w:val="Absatz-Standardschriftart"/>
    <w:rPr>
      <w:rFonts w:ascii="Eurostile" w:eastAsia="Calibri" w:hAnsi="Eurostile" w:cs="Times New Roman"/>
      <w:sz w:val="28"/>
      <w:szCs w:val="28"/>
    </w:rPr>
  </w:style>
  <w:style w:type="paragraph" w:styleId="KeinLeerraum">
    <w:name w:val="No Spacing"/>
    <w:pPr>
      <w:suppressAutoHyphens/>
      <w:spacing w:after="0" w:line="240" w:lineRule="auto"/>
    </w:pPr>
    <w:rPr>
      <w:lang w:eastAsia="de-DE"/>
    </w:rPr>
  </w:style>
  <w:style w:type="character" w:styleId="Kommentarzeichen">
    <w:name w:val="annotation reference"/>
    <w:basedOn w:val="Absatz-Standardschriftart"/>
    <w:rPr>
      <w:sz w:val="16"/>
      <w:szCs w:val="16"/>
    </w:rPr>
  </w:style>
  <w:style w:type="paragraph" w:styleId="Kommentartext">
    <w:name w:val="annotation text"/>
    <w:basedOn w:val="Standard"/>
    <w:pPr>
      <w:spacing w:line="240" w:lineRule="auto"/>
    </w:pPr>
    <w:rPr>
      <w:sz w:val="20"/>
      <w:szCs w:val="20"/>
    </w:rPr>
  </w:style>
  <w:style w:type="character" w:customStyle="1" w:styleId="KommentartextZchn">
    <w:name w:val="Kommentartext Zchn"/>
    <w:basedOn w:val="Absatz-Standardschriftart"/>
    <w:rPr>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b/>
      <w:bCs/>
      <w:sz w:val="20"/>
      <w:szCs w:val="20"/>
    </w:rPr>
  </w:style>
  <w:style w:type="paragraph" w:styleId="berarbeitung">
    <w:name w:val="Revision"/>
    <w:pPr>
      <w:suppressAutoHyphens/>
      <w:spacing w:after="0" w:line="240" w:lineRule="auto"/>
    </w:p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character" w:styleId="Hyperlink">
    <w:name w:val="Hyperlink"/>
    <w:basedOn w:val="Absatz-Standardschriftart"/>
    <w:rPr>
      <w:color w:val="0563C1"/>
      <w:u w:val="single"/>
    </w:rPr>
  </w:style>
  <w:style w:type="character" w:styleId="NichtaufgelsteErwhnung">
    <w:name w:val="Unresolved Mention"/>
    <w:basedOn w:val="Absatz-Standardschriftart"/>
    <w:rPr>
      <w:color w:val="605E5C"/>
      <w:shd w:val="clear" w:color="auto" w:fill="E1DFDD"/>
    </w:rPr>
  </w:style>
  <w:style w:type="paragraph" w:styleId="Listenabsatz">
    <w:name w:val="List Paragraph"/>
    <w:basedOn w:val="Standard"/>
    <w:pPr>
      <w:ind w:left="720"/>
    </w:pPr>
  </w:style>
  <w:style w:type="paragraph" w:styleId="Textkrper">
    <w:name w:val="Body Text"/>
    <w:basedOn w:val="Standard"/>
    <w:pPr>
      <w:overflowPunct w:val="0"/>
      <w:autoSpaceDE w:val="0"/>
      <w:spacing w:after="0" w:line="360" w:lineRule="auto"/>
    </w:pPr>
    <w:rPr>
      <w:rFonts w:ascii="Arial" w:eastAsia="Times New Roman" w:hAnsi="Arial" w:cs="Arial"/>
      <w:szCs w:val="20"/>
      <w:lang w:eastAsia="ar-SA"/>
    </w:rPr>
  </w:style>
  <w:style w:type="character" w:customStyle="1" w:styleId="TextkrperZchn">
    <w:name w:val="Textkörper Zchn"/>
    <w:basedOn w:val="Absatz-Standardschriftart"/>
    <w:rPr>
      <w:rFonts w:ascii="Arial" w:eastAsia="Times New Roman" w:hAnsi="Arial" w:cs="Arial"/>
      <w:szCs w:val="20"/>
      <w:lang w:eastAsia="ar-SA"/>
    </w:rPr>
  </w:style>
  <w:style w:type="character" w:customStyle="1" w:styleId="berschrift1Zchn">
    <w:name w:val="Überschrift 1 Zchn"/>
    <w:basedOn w:val="Absatz-Standardschriftart"/>
    <w:rPr>
      <w:rFonts w:ascii="Arial" w:eastAsia="Times New Roman" w:hAnsi="Arial" w:cs="Times New Roman"/>
      <w:sz w:val="28"/>
      <w:szCs w:val="20"/>
      <w:lang w:eastAsia="de-DE"/>
    </w:rPr>
  </w:style>
  <w:style w:type="numbering" w:customStyle="1" w:styleId="WWOutlineListStyle">
    <w:name w:val="WW_OutlineListStyle"/>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6488</Characters>
  <Application>Microsoft Office Word</Application>
  <DocSecurity>0</DocSecurity>
  <Lines>54</Lines>
  <Paragraphs>15</Paragraphs>
  <ScaleCrop>false</ScaleCrop>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Wohnungsordnung</dc:title>
  <dc:subject/>
  <dc:creator>BFKM</dc:creator>
  <cp:keywords>Muster</cp:keywords>
  <dc:description/>
  <cp:lastModifiedBy>Hannes Nitsch</cp:lastModifiedBy>
  <cp:revision>2</cp:revision>
  <dcterms:created xsi:type="dcterms:W3CDTF">2021-10-28T09:46:00Z</dcterms:created>
  <dcterms:modified xsi:type="dcterms:W3CDTF">2021-10-28T09:46:00Z</dcterms:modified>
</cp:coreProperties>
</file>